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ED6" w:rsidRPr="004C08E9" w:rsidRDefault="0035708C" w:rsidP="00FB29D7">
      <w:pPr>
        <w:spacing w:after="0" w:line="240" w:lineRule="auto"/>
        <w:jc w:val="both"/>
        <w:rPr>
          <w:b/>
          <w:caps/>
          <w:noProof/>
          <w:sz w:val="36"/>
          <w:szCs w:val="24"/>
        </w:rPr>
      </w:pPr>
      <w:r>
        <w:rPr>
          <w:b/>
          <w:caps/>
          <w:noProof/>
          <w:sz w:val="36"/>
        </w:rPr>
        <w:drawing>
          <wp:anchor distT="0" distB="0" distL="114300" distR="114300" simplePos="0" relativeHeight="251663360" behindDoc="0" locked="0" layoutInCell="1" allowOverlap="1">
            <wp:simplePos x="0" y="0"/>
            <wp:positionH relativeFrom="column">
              <wp:posOffset>-15698</wp:posOffset>
            </wp:positionH>
            <wp:positionV relativeFrom="paragraph">
              <wp:posOffset>3171139</wp:posOffset>
            </wp:positionV>
            <wp:extent cx="6806031" cy="950976"/>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6828797" cy="954157"/>
                    </a:xfrm>
                    <a:prstGeom prst="rect">
                      <a:avLst/>
                    </a:prstGeom>
                    <a:noFill/>
                  </pic:spPr>
                </pic:pic>
              </a:graphicData>
            </a:graphic>
          </wp:anchor>
        </w:drawing>
      </w:r>
      <w:r w:rsidR="002066AF" w:rsidRPr="002066AF">
        <w:rPr>
          <w:b/>
          <w:caps/>
          <w:noProof/>
          <w:sz w:val="36"/>
        </w:rPr>
        <w:pict>
          <v:shapetype id="_x0000_t202" coordsize="21600,21600" o:spt="202" path="m,l,21600r21600,l21600,xe">
            <v:stroke joinstyle="miter"/>
            <v:path gradientshapeok="t" o:connecttype="rect"/>
          </v:shapetype>
          <v:shape id="_x0000_s1037" type="#_x0000_t202" style="position:absolute;left:0;text-align:left;margin-left:.1pt;margin-top:687.6pt;width:534.2pt;height:28.65pt;z-index:251661312;mso-position-horizontal-relative:text;mso-position-vertical-relative:text" fillcolor="#4f81bd" strokecolor="#f2f2f2" strokeweight="1pt">
            <v:fill color2="#243f60" angle="-135" focusposition=".5,.5" focussize="" focus="100%" type="gradient"/>
            <v:shadow type="perspective" color="#b8cce4" opacity=".5" origin=",.5" offset="0,0" matrix=",-56756f,,.5"/>
            <v:textbox style="mso-next-textbox:#_x0000_s1037">
              <w:txbxContent>
                <w:p w:rsidR="003A6E44" w:rsidRPr="003C125C" w:rsidRDefault="003A6E44" w:rsidP="00013ED6">
                  <w:pPr>
                    <w:jc w:val="center"/>
                    <w:rPr>
                      <w:color w:val="FFFFFF" w:themeColor="background1"/>
                    </w:rPr>
                  </w:pPr>
                  <w:r w:rsidRPr="003C125C">
                    <w:rPr>
                      <w:b/>
                      <w:i/>
                      <w:color w:val="FFFFFF" w:themeColor="background1"/>
                      <w:sz w:val="16"/>
                      <w:szCs w:val="16"/>
                    </w:rPr>
                    <w:t xml:space="preserve">An ISO 9001:2008 Certified Institute; Recognized under Sec- 2(f) of UGC Act 1956; Rated as ‘A’ by Govt. NCT of Delhi ; “A++” Category - Best Business School by latest AIMA - Business Standard &amp; Business India Publications Surveys &amp; included in Top 100 B &amp; IT Schools by </w:t>
                  </w:r>
                  <w:proofErr w:type="spellStart"/>
                  <w:r w:rsidRPr="003C125C">
                    <w:rPr>
                      <w:b/>
                      <w:i/>
                      <w:color w:val="FFFFFF" w:themeColor="background1"/>
                      <w:sz w:val="16"/>
                      <w:szCs w:val="16"/>
                    </w:rPr>
                    <w:t>Dalal</w:t>
                  </w:r>
                  <w:proofErr w:type="spellEnd"/>
                  <w:r w:rsidRPr="003C125C">
                    <w:rPr>
                      <w:b/>
                      <w:i/>
                      <w:color w:val="FFFFFF" w:themeColor="background1"/>
                      <w:sz w:val="16"/>
                      <w:szCs w:val="16"/>
                    </w:rPr>
                    <w:t xml:space="preserve"> Street Investment Journal</w:t>
                  </w:r>
                </w:p>
              </w:txbxContent>
            </v:textbox>
          </v:shape>
        </w:pict>
      </w:r>
      <w:r w:rsidR="002066AF" w:rsidRPr="002066AF">
        <w:pict>
          <v:group id="_x0000_s1026" editas="canvas" style="width:533pt;height:688.4pt;mso-position-horizontal-relative:char;mso-position-vertical-relative:line" coordorigin="1101,616" coordsize="10660,13768">
            <o:lock v:ext="edit" aspectratio="t"/>
            <v:shape id="_x0000_s1027" type="#_x0000_t75" style="position:absolute;left:1101;top:616;width:10660;height:13768" o:preferrelative="f" filled="t" fillcolor="#4f81bd" strokeweight="0">
              <v:fill color2="#365e8f" o:detectmouseclick="t" focusposition=".5,.5" focussize="" focus="100%" type="gradientRadial"/>
              <v:shadow type="perspective" color="#243f60" offset="1pt" offset2="-3pt"/>
              <o:extrusion v:ext="view" backdepth="9600pt" type="perspective"/>
              <v:path o:extrusionok="t" o:connecttype="none"/>
              <o:lock v:ext="edit" text="t"/>
            </v:shape>
            <v:shape id="_x0000_s1040" type="#_x0000_t75" style="position:absolute;left:1101;top:616;width:10660;height:3356">
              <v:imagedata r:id="rId6" o:title=""/>
            </v:shape>
            <v:shape id="_x0000_s1043" type="#_x0000_t75" style="position:absolute;left:1125;top:12853;width:1318;height:1309">
              <v:imagedata r:id="rId7" o:title="logo Full page"/>
            </v:shape>
            <v:shape id="Picture 1" o:spid="_x0000_s1044" type="#_x0000_t75" style="position:absolute;left:10888;top:12866;width:825;height:1407;visibility:visible">
              <v:imagedata r:id="rId8" o:title="Copy of ISO Certificate"/>
            </v:shape>
            <v:shape id="_x0000_s1045" type="#_x0000_t202" style="position:absolute;left:1101;top:12706;width:10660;height:1590" stroked="f">
              <v:fill opacity="0"/>
              <v:textbox style="mso-next-textbox:#_x0000_s1045">
                <w:txbxContent>
                  <w:p w:rsidR="003A6E44" w:rsidRPr="00905311" w:rsidRDefault="003A6E44" w:rsidP="00905311">
                    <w:pPr>
                      <w:spacing w:after="0" w:line="240" w:lineRule="auto"/>
                      <w:jc w:val="center"/>
                      <w:rPr>
                        <w:b/>
                        <w:bCs/>
                        <w:color w:val="FFFFFF" w:themeColor="background1"/>
                        <w:sz w:val="48"/>
                        <w:szCs w:val="52"/>
                      </w:rPr>
                    </w:pPr>
                    <w:r>
                      <w:rPr>
                        <w:b/>
                        <w:color w:val="FFFFFF" w:themeColor="background1"/>
                        <w:sz w:val="48"/>
                        <w:szCs w:val="52"/>
                      </w:rPr>
                      <w:t xml:space="preserve">    </w:t>
                    </w:r>
                    <w:r w:rsidRPr="00905311">
                      <w:rPr>
                        <w:b/>
                        <w:color w:val="FFFFFF" w:themeColor="background1"/>
                        <w:sz w:val="44"/>
                        <w:szCs w:val="52"/>
                      </w:rPr>
                      <w:t>TECNIA INSTITUTE OF ADVANCED STUDIES</w:t>
                    </w:r>
                  </w:p>
                  <w:p w:rsidR="003A6E44" w:rsidRPr="00A62D0C" w:rsidRDefault="003A6E44" w:rsidP="00905311">
                    <w:pPr>
                      <w:spacing w:after="0" w:line="240" w:lineRule="auto"/>
                      <w:jc w:val="center"/>
                      <w:rPr>
                        <w:b/>
                        <w:bCs/>
                        <w:color w:val="FFFFFF" w:themeColor="background1"/>
                        <w:sz w:val="13"/>
                        <w:szCs w:val="13"/>
                      </w:rPr>
                    </w:pPr>
                    <w:r w:rsidRPr="00A62D0C">
                      <w:rPr>
                        <w:b/>
                        <w:bCs/>
                        <w:color w:val="FFFFFF" w:themeColor="background1"/>
                        <w:sz w:val="13"/>
                        <w:szCs w:val="13"/>
                      </w:rPr>
                      <w:t>Approved by AICTE, Ministry of HRD, Govt. of India Affiliated To GGSIP University, Recognized under Sec 2(f) of UGC ACT 1956</w:t>
                    </w:r>
                  </w:p>
                  <w:p w:rsidR="003A6E44" w:rsidRPr="00A62D0C" w:rsidRDefault="003A6E44" w:rsidP="00905311">
                    <w:pPr>
                      <w:spacing w:after="0" w:line="240" w:lineRule="auto"/>
                      <w:jc w:val="center"/>
                      <w:rPr>
                        <w:b/>
                        <w:bCs/>
                        <w:color w:val="FFFFFF" w:themeColor="background1"/>
                        <w:sz w:val="18"/>
                        <w:szCs w:val="18"/>
                      </w:rPr>
                    </w:pPr>
                    <w:r w:rsidRPr="00A62D0C">
                      <w:rPr>
                        <w:b/>
                        <w:bCs/>
                        <w:color w:val="FFFFFF" w:themeColor="background1"/>
                        <w:sz w:val="18"/>
                        <w:szCs w:val="18"/>
                      </w:rPr>
                      <w:t>INSTITUTIONAL AREA, MADHUBAN CHOWK, ROHINI, DELHI- 110085</w:t>
                    </w:r>
                  </w:p>
                  <w:p w:rsidR="003A6E44" w:rsidRPr="00A62D0C" w:rsidRDefault="003A6E44" w:rsidP="00905311">
                    <w:pPr>
                      <w:spacing w:after="0" w:line="240" w:lineRule="auto"/>
                      <w:jc w:val="center"/>
                      <w:rPr>
                        <w:b/>
                        <w:bCs/>
                        <w:color w:val="FFFFFF" w:themeColor="background1"/>
                        <w:sz w:val="16"/>
                        <w:szCs w:val="16"/>
                      </w:rPr>
                    </w:pPr>
                    <w:r w:rsidRPr="00A62D0C">
                      <w:rPr>
                        <w:b/>
                        <w:bCs/>
                        <w:color w:val="FFFFFF" w:themeColor="background1"/>
                        <w:sz w:val="16"/>
                        <w:szCs w:val="16"/>
                      </w:rPr>
                      <w:t>Tel: 91-11-27555121-24, Fax No: 91-11-27555120,</w:t>
                    </w:r>
                  </w:p>
                  <w:p w:rsidR="003A6E44" w:rsidRPr="00905311" w:rsidRDefault="003A6E44" w:rsidP="00905311">
                    <w:pPr>
                      <w:spacing w:after="0" w:line="240" w:lineRule="auto"/>
                      <w:jc w:val="center"/>
                      <w:rPr>
                        <w:sz w:val="24"/>
                      </w:rPr>
                    </w:pPr>
                    <w:r w:rsidRPr="00A62D0C">
                      <w:rPr>
                        <w:b/>
                        <w:bCs/>
                        <w:color w:val="FFFFFF" w:themeColor="background1"/>
                        <w:sz w:val="16"/>
                        <w:szCs w:val="16"/>
                      </w:rPr>
                      <w:t xml:space="preserve">E-Mail: </w:t>
                    </w:r>
                    <w:hyperlink r:id="rId9" w:history="1">
                      <w:r w:rsidRPr="00A62D0C">
                        <w:rPr>
                          <w:rStyle w:val="Hyperlink"/>
                          <w:b/>
                          <w:bCs/>
                          <w:color w:val="FFFFFF" w:themeColor="background1"/>
                          <w:sz w:val="16"/>
                          <w:szCs w:val="16"/>
                        </w:rPr>
                        <w:t>directortias@tecnia.in</w:t>
                      </w:r>
                    </w:hyperlink>
                    <w:r w:rsidRPr="00A62D0C">
                      <w:rPr>
                        <w:b/>
                        <w:bCs/>
                        <w:color w:val="FFFFFF" w:themeColor="background1"/>
                        <w:sz w:val="16"/>
                        <w:szCs w:val="16"/>
                      </w:rPr>
                      <w:t>; Website: www.tecnia.in</w:t>
                    </w:r>
                  </w:p>
                </w:txbxContent>
              </v:textbox>
            </v:shape>
            <v:rect id="_x0000_s1047" style="position:absolute;left:1101;top:8536;width:10660;height:3420" stroked="f">
              <v:fill opacity="0"/>
              <v:textbox>
                <w:txbxContent>
                  <w:p w:rsidR="003A6E44" w:rsidRDefault="003A6E44" w:rsidP="00FA0593">
                    <w:pPr>
                      <w:spacing w:after="0" w:line="240" w:lineRule="auto"/>
                      <w:jc w:val="center"/>
                      <w:rPr>
                        <w:rFonts w:asciiTheme="minorHAnsi" w:hAnsiTheme="minorHAnsi" w:cs="Tahoma"/>
                        <w:color w:val="FFFFFF" w:themeColor="background1"/>
                        <w:sz w:val="24"/>
                        <w:szCs w:val="24"/>
                      </w:rPr>
                    </w:pPr>
                  </w:p>
                  <w:p w:rsidR="003A6E44" w:rsidRPr="0014347B" w:rsidRDefault="003A6E44" w:rsidP="00FA0593">
                    <w:pPr>
                      <w:spacing w:after="0" w:line="240" w:lineRule="auto"/>
                      <w:jc w:val="center"/>
                      <w:rPr>
                        <w:rFonts w:asciiTheme="minorHAnsi" w:hAnsiTheme="minorHAnsi" w:cs="Tahoma"/>
                        <w:color w:val="FFFFFF" w:themeColor="background1"/>
                        <w:sz w:val="24"/>
                        <w:szCs w:val="24"/>
                      </w:rPr>
                    </w:pPr>
                    <w:r w:rsidRPr="0014347B">
                      <w:rPr>
                        <w:rFonts w:asciiTheme="minorHAnsi" w:hAnsiTheme="minorHAnsi" w:cs="Tahoma"/>
                        <w:color w:val="FFFFFF" w:themeColor="background1"/>
                        <w:sz w:val="24"/>
                        <w:szCs w:val="24"/>
                      </w:rPr>
                      <w:t>Date &amp; Day</w:t>
                    </w:r>
                  </w:p>
                  <w:p w:rsidR="003A6E44" w:rsidRPr="0054570F" w:rsidRDefault="003A6E44" w:rsidP="00FA0593">
                    <w:pPr>
                      <w:spacing w:after="0" w:line="240" w:lineRule="auto"/>
                      <w:jc w:val="center"/>
                      <w:rPr>
                        <w:rFonts w:ascii="Comic Sans MS" w:hAnsi="Comic Sans MS"/>
                        <w:b/>
                        <w:color w:val="FFFFFF" w:themeColor="background1"/>
                      </w:rPr>
                    </w:pPr>
                    <w:r w:rsidRPr="0054570F">
                      <w:rPr>
                        <w:rFonts w:ascii="Comic Sans MS" w:hAnsi="Comic Sans MS"/>
                        <w:b/>
                        <w:color w:val="FFFFFF" w:themeColor="background1"/>
                      </w:rPr>
                      <w:t>11th – 12th April 2014, Friday &amp; Saturday</w:t>
                    </w:r>
                  </w:p>
                  <w:p w:rsidR="003A6E44" w:rsidRDefault="003A6E44" w:rsidP="00FD7D84">
                    <w:pPr>
                      <w:spacing w:after="0" w:line="240" w:lineRule="auto"/>
                      <w:jc w:val="center"/>
                      <w:rPr>
                        <w:rFonts w:asciiTheme="minorHAnsi" w:hAnsiTheme="minorHAnsi" w:cs="Tahoma"/>
                        <w:color w:val="FFFFFF" w:themeColor="background1"/>
                        <w:sz w:val="24"/>
                        <w:szCs w:val="24"/>
                      </w:rPr>
                    </w:pPr>
                  </w:p>
                  <w:p w:rsidR="003A6E44" w:rsidRDefault="003A6E44" w:rsidP="00FD7D84">
                    <w:pPr>
                      <w:spacing w:after="0" w:line="240" w:lineRule="auto"/>
                      <w:jc w:val="center"/>
                      <w:rPr>
                        <w:rFonts w:asciiTheme="minorHAnsi" w:hAnsiTheme="minorHAnsi" w:cs="Tahoma"/>
                        <w:color w:val="FFFFFF" w:themeColor="background1"/>
                        <w:sz w:val="24"/>
                        <w:szCs w:val="24"/>
                      </w:rPr>
                    </w:pPr>
                  </w:p>
                  <w:p w:rsidR="003A6E44" w:rsidRDefault="003A6E44" w:rsidP="00FA0593">
                    <w:pPr>
                      <w:spacing w:after="0" w:line="240" w:lineRule="auto"/>
                      <w:rPr>
                        <w:rFonts w:asciiTheme="minorHAnsi" w:hAnsiTheme="minorHAnsi" w:cs="Tahoma"/>
                        <w:color w:val="FFFFFF" w:themeColor="background1"/>
                        <w:sz w:val="24"/>
                        <w:szCs w:val="24"/>
                      </w:rPr>
                    </w:pPr>
                  </w:p>
                  <w:p w:rsidR="003A6E44" w:rsidRPr="0014347B" w:rsidRDefault="003A6E44" w:rsidP="00FA0593">
                    <w:pPr>
                      <w:spacing w:after="0" w:line="240" w:lineRule="auto"/>
                      <w:jc w:val="center"/>
                      <w:rPr>
                        <w:rFonts w:asciiTheme="minorHAnsi" w:hAnsiTheme="minorHAnsi" w:cs="Tahoma"/>
                        <w:color w:val="FFFFFF" w:themeColor="background1"/>
                        <w:sz w:val="24"/>
                        <w:szCs w:val="24"/>
                      </w:rPr>
                    </w:pPr>
                    <w:r w:rsidRPr="0014347B">
                      <w:rPr>
                        <w:rFonts w:asciiTheme="minorHAnsi" w:hAnsiTheme="minorHAnsi" w:cs="Tahoma"/>
                        <w:color w:val="FFFFFF" w:themeColor="background1"/>
                        <w:sz w:val="24"/>
                        <w:szCs w:val="24"/>
                      </w:rPr>
                      <w:t>Venue</w:t>
                    </w:r>
                  </w:p>
                  <w:p w:rsidR="003A6E44" w:rsidRPr="0054570F" w:rsidRDefault="003A6E44" w:rsidP="00FD7D84">
                    <w:pPr>
                      <w:spacing w:after="0" w:line="240" w:lineRule="auto"/>
                      <w:jc w:val="center"/>
                      <w:rPr>
                        <w:rFonts w:ascii="Comic Sans MS" w:hAnsi="Comic Sans MS"/>
                        <w:b/>
                        <w:color w:val="FFFFFF" w:themeColor="background1"/>
                      </w:rPr>
                    </w:pPr>
                    <w:r w:rsidRPr="0054570F">
                      <w:rPr>
                        <w:rFonts w:ascii="Comic Sans MS" w:hAnsi="Comic Sans MS"/>
                        <w:b/>
                        <w:color w:val="FFFFFF" w:themeColor="background1"/>
                      </w:rPr>
                      <w:t xml:space="preserve">Tecnia Auditorium, </w:t>
                    </w:r>
                  </w:p>
                  <w:p w:rsidR="003A6E44" w:rsidRPr="0054570F" w:rsidRDefault="003A6E44" w:rsidP="00FD7D84">
                    <w:pPr>
                      <w:spacing w:after="0" w:line="240" w:lineRule="auto"/>
                      <w:jc w:val="center"/>
                      <w:rPr>
                        <w:rFonts w:ascii="Comic Sans MS" w:hAnsi="Comic Sans MS"/>
                        <w:b/>
                        <w:color w:val="FFFFFF" w:themeColor="background1"/>
                      </w:rPr>
                    </w:pPr>
                    <w:proofErr w:type="gramStart"/>
                    <w:r w:rsidRPr="0054570F">
                      <w:rPr>
                        <w:rFonts w:ascii="Comic Sans MS" w:hAnsi="Comic Sans MS"/>
                        <w:b/>
                        <w:color w:val="FFFFFF" w:themeColor="background1"/>
                      </w:rPr>
                      <w:t>Madhuban Chowk, Rohini, Delhi-110085.</w:t>
                    </w:r>
                    <w:proofErr w:type="gramEnd"/>
                  </w:p>
                  <w:p w:rsidR="003A6E44" w:rsidRDefault="003A6E44"/>
                </w:txbxContent>
              </v:textbox>
            </v:rect>
            <w10:wrap type="none"/>
            <w10:anchorlock/>
          </v:group>
        </w:pict>
      </w:r>
    </w:p>
    <w:p w:rsidR="00013ED6" w:rsidRDefault="00013ED6" w:rsidP="006F6836">
      <w:pPr>
        <w:spacing w:after="0" w:line="240" w:lineRule="auto"/>
        <w:jc w:val="center"/>
        <w:rPr>
          <w:b/>
          <w:caps/>
          <w:sz w:val="20"/>
          <w:szCs w:val="20"/>
        </w:rPr>
      </w:pPr>
    </w:p>
    <w:p w:rsidR="00FD7D84" w:rsidRDefault="00FD7D84" w:rsidP="006F6836">
      <w:pPr>
        <w:spacing w:after="0" w:line="240" w:lineRule="auto"/>
        <w:jc w:val="center"/>
        <w:rPr>
          <w:b/>
          <w:caps/>
          <w:sz w:val="20"/>
          <w:szCs w:val="20"/>
        </w:rPr>
      </w:pPr>
    </w:p>
    <w:p w:rsidR="00FD7D84" w:rsidRDefault="00FD7D84" w:rsidP="006F6836">
      <w:pPr>
        <w:spacing w:after="0" w:line="240" w:lineRule="auto"/>
        <w:jc w:val="center"/>
        <w:rPr>
          <w:b/>
          <w:caps/>
          <w:sz w:val="20"/>
          <w:szCs w:val="20"/>
        </w:rPr>
      </w:pPr>
    </w:p>
    <w:p w:rsidR="00FD7D84" w:rsidRDefault="00FD7D84" w:rsidP="006F6836">
      <w:pPr>
        <w:spacing w:after="0" w:line="240" w:lineRule="auto"/>
        <w:jc w:val="center"/>
        <w:rPr>
          <w:b/>
          <w:caps/>
          <w:sz w:val="20"/>
          <w:szCs w:val="20"/>
        </w:rPr>
      </w:pPr>
    </w:p>
    <w:p w:rsidR="00FD7D84" w:rsidRPr="00FD7D84" w:rsidRDefault="00FD7D84" w:rsidP="006F6836">
      <w:pPr>
        <w:spacing w:after="0" w:line="240" w:lineRule="auto"/>
        <w:jc w:val="center"/>
        <w:rPr>
          <w:rFonts w:ascii="Tahoma" w:hAnsi="Tahoma" w:cs="Tahoma"/>
          <w:b/>
          <w:sz w:val="36"/>
          <w:szCs w:val="36"/>
        </w:rPr>
      </w:pPr>
      <w:r w:rsidRPr="00FD7D84">
        <w:rPr>
          <w:rFonts w:ascii="Tahoma" w:hAnsi="Tahoma" w:cs="Tahoma"/>
          <w:b/>
          <w:sz w:val="36"/>
          <w:szCs w:val="36"/>
        </w:rPr>
        <w:t xml:space="preserve">Tecnia </w:t>
      </w:r>
      <w:proofErr w:type="spellStart"/>
      <w:r w:rsidRPr="00FD7D84">
        <w:rPr>
          <w:rFonts w:ascii="Tahoma" w:hAnsi="Tahoma" w:cs="Tahoma"/>
          <w:b/>
          <w:sz w:val="36"/>
          <w:szCs w:val="36"/>
        </w:rPr>
        <w:t>SRFLISindia</w:t>
      </w:r>
      <w:proofErr w:type="spellEnd"/>
      <w:r w:rsidRPr="00FD7D84">
        <w:rPr>
          <w:rFonts w:ascii="Tahoma" w:hAnsi="Tahoma" w:cs="Tahoma"/>
          <w:b/>
          <w:sz w:val="36"/>
          <w:szCs w:val="36"/>
        </w:rPr>
        <w:t xml:space="preserve"> Summit 2014</w:t>
      </w:r>
    </w:p>
    <w:p w:rsidR="00FD7D84" w:rsidRPr="00FD7D84" w:rsidRDefault="00FD7D84" w:rsidP="006F6836">
      <w:pPr>
        <w:spacing w:after="0" w:line="240" w:lineRule="auto"/>
        <w:jc w:val="center"/>
        <w:rPr>
          <w:sz w:val="32"/>
          <w:szCs w:val="32"/>
        </w:rPr>
      </w:pPr>
      <w:r w:rsidRPr="00FD7D84">
        <w:rPr>
          <w:sz w:val="32"/>
          <w:szCs w:val="32"/>
        </w:rPr>
        <w:t>INTERNATIONAL CONFERENCE</w:t>
      </w:r>
    </w:p>
    <w:p w:rsidR="00FD7D84" w:rsidRPr="005476E3" w:rsidRDefault="00FD7D84" w:rsidP="006F6836">
      <w:pPr>
        <w:spacing w:after="0" w:line="240" w:lineRule="auto"/>
        <w:jc w:val="center"/>
        <w:rPr>
          <w:rFonts w:ascii="Comic Sans MS" w:hAnsi="Comic Sans MS" w:cs="Arial"/>
          <w:b/>
          <w:i/>
          <w:iCs/>
          <w:sz w:val="44"/>
          <w:szCs w:val="44"/>
          <w:lang w:val="en-IN" w:eastAsia="en-IN"/>
        </w:rPr>
      </w:pPr>
      <w:r w:rsidRPr="005476E3">
        <w:rPr>
          <w:rFonts w:ascii="Comic Sans MS" w:hAnsi="Comic Sans MS" w:cs="Arial"/>
          <w:b/>
          <w:sz w:val="44"/>
          <w:szCs w:val="44"/>
        </w:rPr>
        <w:t>Content to Connectivity</w:t>
      </w:r>
    </w:p>
    <w:p w:rsidR="00FD7D84" w:rsidRPr="005476E3" w:rsidRDefault="00FD7D84" w:rsidP="006F6836">
      <w:pPr>
        <w:spacing w:after="0" w:line="240" w:lineRule="auto"/>
        <w:jc w:val="center"/>
        <w:rPr>
          <w:rFonts w:ascii="Comic Sans MS" w:hAnsi="Comic Sans MS" w:cs="Tahoma"/>
          <w:sz w:val="24"/>
          <w:szCs w:val="24"/>
        </w:rPr>
      </w:pPr>
      <w:r w:rsidRPr="005476E3">
        <w:rPr>
          <w:rFonts w:ascii="Comic Sans MS" w:hAnsi="Comic Sans MS" w:cs="Tahoma"/>
          <w:sz w:val="24"/>
          <w:szCs w:val="24"/>
        </w:rPr>
        <w:t>Paradigms Shift in Knowledge Innovation, Information Representation,</w:t>
      </w:r>
    </w:p>
    <w:p w:rsidR="00FD7D84" w:rsidRPr="005476E3" w:rsidRDefault="00FD7D84" w:rsidP="006F6836">
      <w:pPr>
        <w:spacing w:after="0" w:line="240" w:lineRule="auto"/>
        <w:jc w:val="center"/>
        <w:rPr>
          <w:rFonts w:ascii="Comic Sans MS" w:hAnsi="Comic Sans MS"/>
          <w:b/>
          <w:caps/>
          <w:sz w:val="20"/>
          <w:szCs w:val="20"/>
        </w:rPr>
      </w:pPr>
      <w:r w:rsidRPr="005476E3">
        <w:rPr>
          <w:rFonts w:ascii="Comic Sans MS" w:hAnsi="Comic Sans MS" w:cs="Tahoma"/>
          <w:sz w:val="24"/>
          <w:szCs w:val="24"/>
        </w:rPr>
        <w:t>Information Management Systems and Librarianship</w:t>
      </w:r>
    </w:p>
    <w:p w:rsidR="00FD7D84" w:rsidRDefault="00FD7D84" w:rsidP="006F6836">
      <w:pPr>
        <w:spacing w:after="0" w:line="240" w:lineRule="auto"/>
        <w:jc w:val="center"/>
        <w:rPr>
          <w:b/>
          <w:caps/>
          <w:sz w:val="20"/>
          <w:szCs w:val="20"/>
        </w:rPr>
      </w:pPr>
    </w:p>
    <w:p w:rsidR="007A6B94" w:rsidRDefault="007A6B94" w:rsidP="006F6836">
      <w:pPr>
        <w:spacing w:after="0" w:line="240" w:lineRule="auto"/>
        <w:jc w:val="center"/>
        <w:rPr>
          <w:b/>
          <w:caps/>
          <w:sz w:val="20"/>
          <w:szCs w:val="20"/>
        </w:rPr>
      </w:pPr>
    </w:p>
    <w:p w:rsidR="007A6B94" w:rsidRDefault="007A6B94" w:rsidP="006F6836">
      <w:pPr>
        <w:spacing w:after="0" w:line="240" w:lineRule="auto"/>
        <w:jc w:val="center"/>
        <w:rPr>
          <w:b/>
          <w:caps/>
          <w:sz w:val="20"/>
          <w:szCs w:val="20"/>
        </w:rPr>
      </w:pPr>
    </w:p>
    <w:p w:rsidR="00FD7D84" w:rsidRDefault="005476E3" w:rsidP="006F6836">
      <w:pPr>
        <w:spacing w:after="0" w:line="240" w:lineRule="auto"/>
        <w:ind w:left="4320"/>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68480" behindDoc="0" locked="0" layoutInCell="1" allowOverlap="1">
            <wp:simplePos x="0" y="0"/>
            <wp:positionH relativeFrom="column">
              <wp:posOffset>-161925</wp:posOffset>
            </wp:positionH>
            <wp:positionV relativeFrom="paragraph">
              <wp:posOffset>59055</wp:posOffset>
            </wp:positionV>
            <wp:extent cx="6763385" cy="953770"/>
            <wp:effectExtent l="19050" t="0" r="0" b="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6763385" cy="953770"/>
                    </a:xfrm>
                    <a:prstGeom prst="rect">
                      <a:avLst/>
                    </a:prstGeom>
                    <a:noFill/>
                  </pic:spPr>
                </pic:pic>
              </a:graphicData>
            </a:graphic>
          </wp:anchor>
        </w:drawing>
      </w:r>
    </w:p>
    <w:p w:rsidR="007A6B94" w:rsidRDefault="007A6B94" w:rsidP="006F6836">
      <w:pPr>
        <w:spacing w:after="0" w:line="240" w:lineRule="auto"/>
        <w:ind w:left="4320"/>
        <w:rPr>
          <w:rFonts w:ascii="Times New Roman" w:hAnsi="Times New Roman"/>
          <w:b/>
          <w:i/>
          <w:sz w:val="28"/>
          <w:szCs w:val="28"/>
        </w:rPr>
      </w:pPr>
    </w:p>
    <w:p w:rsidR="007A6B94" w:rsidRDefault="007A6B94" w:rsidP="006F6836">
      <w:pPr>
        <w:spacing w:after="0" w:line="240" w:lineRule="auto"/>
        <w:ind w:left="4320"/>
        <w:rPr>
          <w:rFonts w:ascii="Times New Roman" w:hAnsi="Times New Roman"/>
          <w:b/>
          <w:i/>
          <w:sz w:val="28"/>
          <w:szCs w:val="28"/>
        </w:rPr>
      </w:pPr>
    </w:p>
    <w:p w:rsidR="007A6B94" w:rsidRDefault="007A6B94" w:rsidP="006F6836">
      <w:pPr>
        <w:spacing w:after="0" w:line="240" w:lineRule="auto"/>
        <w:ind w:left="4320"/>
        <w:rPr>
          <w:rFonts w:ascii="Times New Roman" w:hAnsi="Times New Roman"/>
          <w:b/>
          <w:i/>
          <w:sz w:val="28"/>
          <w:szCs w:val="28"/>
        </w:rPr>
      </w:pPr>
    </w:p>
    <w:p w:rsidR="005476E3" w:rsidRDefault="005476E3" w:rsidP="006F6836">
      <w:pPr>
        <w:spacing w:after="0" w:line="240" w:lineRule="auto"/>
        <w:ind w:left="4320"/>
        <w:rPr>
          <w:rFonts w:ascii="Times New Roman" w:hAnsi="Times New Roman"/>
          <w:b/>
          <w:i/>
          <w:sz w:val="28"/>
          <w:szCs w:val="28"/>
        </w:rPr>
      </w:pPr>
    </w:p>
    <w:p w:rsidR="005476E3" w:rsidRDefault="005476E3" w:rsidP="006F6836">
      <w:pPr>
        <w:spacing w:after="0" w:line="240" w:lineRule="auto"/>
        <w:ind w:left="4320"/>
        <w:rPr>
          <w:rFonts w:ascii="Times New Roman" w:hAnsi="Times New Roman"/>
          <w:b/>
          <w:i/>
          <w:sz w:val="28"/>
          <w:szCs w:val="28"/>
        </w:rPr>
      </w:pPr>
    </w:p>
    <w:p w:rsidR="005476E3" w:rsidRDefault="005476E3" w:rsidP="006F6836">
      <w:pPr>
        <w:spacing w:after="0" w:line="240" w:lineRule="auto"/>
        <w:ind w:left="4320"/>
        <w:rPr>
          <w:rFonts w:ascii="Times New Roman" w:hAnsi="Times New Roman"/>
          <w:b/>
          <w:i/>
          <w:sz w:val="28"/>
          <w:szCs w:val="28"/>
        </w:rPr>
      </w:pPr>
    </w:p>
    <w:p w:rsidR="005476E3" w:rsidRDefault="005476E3" w:rsidP="006F6836">
      <w:pPr>
        <w:spacing w:after="0" w:line="240" w:lineRule="auto"/>
        <w:ind w:left="4320"/>
        <w:rPr>
          <w:rFonts w:ascii="Times New Roman" w:hAnsi="Times New Roman"/>
          <w:b/>
          <w:i/>
          <w:sz w:val="28"/>
          <w:szCs w:val="28"/>
        </w:rPr>
      </w:pPr>
    </w:p>
    <w:p w:rsidR="005476E3" w:rsidRDefault="005476E3" w:rsidP="006F6836">
      <w:pPr>
        <w:spacing w:after="0" w:line="240" w:lineRule="auto"/>
        <w:rPr>
          <w:rFonts w:ascii="Times New Roman" w:hAnsi="Times New Roman"/>
          <w:b/>
          <w:i/>
          <w:sz w:val="28"/>
          <w:szCs w:val="28"/>
        </w:rPr>
      </w:pPr>
    </w:p>
    <w:p w:rsidR="00FD7D84" w:rsidRPr="005476E3" w:rsidRDefault="00FD7D84" w:rsidP="006F6836">
      <w:pPr>
        <w:spacing w:after="0" w:line="240" w:lineRule="auto"/>
        <w:jc w:val="center"/>
        <w:rPr>
          <w:rFonts w:ascii="Comic Sans MS" w:hAnsi="Comic Sans MS" w:cs="Tahoma"/>
          <w:b/>
          <w:sz w:val="24"/>
          <w:szCs w:val="24"/>
        </w:rPr>
      </w:pPr>
      <w:r w:rsidRPr="005476E3">
        <w:rPr>
          <w:rFonts w:ascii="Comic Sans MS" w:hAnsi="Comic Sans MS" w:cs="Tahoma"/>
          <w:b/>
          <w:sz w:val="24"/>
          <w:szCs w:val="24"/>
        </w:rPr>
        <w:t>Date &amp; Day</w:t>
      </w:r>
    </w:p>
    <w:p w:rsidR="00FD7D84" w:rsidRPr="005476E3" w:rsidRDefault="00FD7D84" w:rsidP="006F6836">
      <w:pPr>
        <w:spacing w:after="0" w:line="240" w:lineRule="auto"/>
        <w:jc w:val="center"/>
        <w:rPr>
          <w:rFonts w:ascii="Comic Sans MS" w:hAnsi="Comic Sans MS" w:cs="Tahoma"/>
          <w:b/>
          <w:sz w:val="24"/>
          <w:szCs w:val="24"/>
        </w:rPr>
      </w:pPr>
      <w:r w:rsidRPr="005476E3">
        <w:rPr>
          <w:rFonts w:ascii="Comic Sans MS" w:hAnsi="Comic Sans MS" w:cs="Tahoma"/>
          <w:b/>
          <w:sz w:val="24"/>
          <w:szCs w:val="24"/>
        </w:rPr>
        <w:t>11</w:t>
      </w:r>
      <w:r w:rsidRPr="00C903E7">
        <w:rPr>
          <w:rFonts w:ascii="Comic Sans MS" w:hAnsi="Comic Sans MS" w:cs="Tahoma"/>
          <w:b/>
          <w:sz w:val="24"/>
          <w:szCs w:val="24"/>
          <w:vertAlign w:val="superscript"/>
        </w:rPr>
        <w:t>th</w:t>
      </w:r>
      <w:r w:rsidRPr="005476E3">
        <w:rPr>
          <w:rFonts w:ascii="Comic Sans MS" w:hAnsi="Comic Sans MS" w:cs="Tahoma"/>
          <w:b/>
          <w:sz w:val="24"/>
          <w:szCs w:val="24"/>
        </w:rPr>
        <w:t xml:space="preserve"> – 12</w:t>
      </w:r>
      <w:r w:rsidRPr="00C903E7">
        <w:rPr>
          <w:rFonts w:ascii="Comic Sans MS" w:hAnsi="Comic Sans MS" w:cs="Tahoma"/>
          <w:b/>
          <w:sz w:val="24"/>
          <w:szCs w:val="24"/>
          <w:vertAlign w:val="superscript"/>
        </w:rPr>
        <w:t>th</w:t>
      </w:r>
      <w:r w:rsidRPr="005476E3">
        <w:rPr>
          <w:rFonts w:ascii="Comic Sans MS" w:hAnsi="Comic Sans MS" w:cs="Tahoma"/>
          <w:b/>
          <w:sz w:val="24"/>
          <w:szCs w:val="24"/>
        </w:rPr>
        <w:t xml:space="preserve"> April 2014, Friday &amp; Saturday</w:t>
      </w:r>
    </w:p>
    <w:p w:rsidR="00581CC0" w:rsidRDefault="00581CC0" w:rsidP="006F6836">
      <w:pPr>
        <w:spacing w:after="0" w:line="240" w:lineRule="auto"/>
        <w:jc w:val="center"/>
        <w:rPr>
          <w:rFonts w:asciiTheme="minorHAnsi" w:hAnsiTheme="minorHAnsi" w:cs="Tahoma"/>
          <w:sz w:val="24"/>
          <w:szCs w:val="24"/>
        </w:rPr>
      </w:pPr>
    </w:p>
    <w:p w:rsidR="00581CC0" w:rsidRDefault="00581CC0" w:rsidP="006F6836">
      <w:pPr>
        <w:spacing w:after="0" w:line="240" w:lineRule="auto"/>
        <w:jc w:val="center"/>
        <w:rPr>
          <w:rFonts w:asciiTheme="minorHAnsi" w:hAnsiTheme="minorHAnsi" w:cs="Tahoma"/>
          <w:sz w:val="24"/>
          <w:szCs w:val="24"/>
        </w:rPr>
      </w:pPr>
    </w:p>
    <w:p w:rsidR="005476E3" w:rsidRDefault="005476E3" w:rsidP="006F6836">
      <w:pPr>
        <w:spacing w:after="0" w:line="240" w:lineRule="auto"/>
        <w:jc w:val="center"/>
        <w:rPr>
          <w:rFonts w:asciiTheme="minorHAnsi" w:hAnsiTheme="minorHAnsi" w:cs="Tahoma"/>
          <w:sz w:val="24"/>
          <w:szCs w:val="24"/>
        </w:rPr>
      </w:pPr>
    </w:p>
    <w:p w:rsidR="005476E3" w:rsidRDefault="005476E3" w:rsidP="006F6836">
      <w:pPr>
        <w:spacing w:after="0" w:line="240" w:lineRule="auto"/>
        <w:jc w:val="center"/>
        <w:rPr>
          <w:rFonts w:asciiTheme="minorHAnsi" w:hAnsiTheme="minorHAnsi" w:cs="Tahoma"/>
          <w:sz w:val="24"/>
          <w:szCs w:val="24"/>
        </w:rPr>
      </w:pPr>
    </w:p>
    <w:p w:rsidR="005476E3" w:rsidRDefault="005476E3" w:rsidP="006F6836">
      <w:pPr>
        <w:spacing w:after="0" w:line="240" w:lineRule="auto"/>
        <w:jc w:val="center"/>
        <w:rPr>
          <w:rFonts w:asciiTheme="minorHAnsi" w:hAnsiTheme="minorHAnsi" w:cs="Tahoma"/>
          <w:sz w:val="24"/>
          <w:szCs w:val="24"/>
        </w:rPr>
      </w:pPr>
    </w:p>
    <w:p w:rsidR="00FD7D84" w:rsidRPr="005476E3" w:rsidRDefault="00FD7D84" w:rsidP="006F6836">
      <w:pPr>
        <w:spacing w:after="0" w:line="240" w:lineRule="auto"/>
        <w:jc w:val="center"/>
        <w:rPr>
          <w:rFonts w:ascii="Comic Sans MS" w:hAnsi="Comic Sans MS" w:cs="Tahoma"/>
          <w:b/>
          <w:sz w:val="24"/>
          <w:szCs w:val="24"/>
        </w:rPr>
      </w:pPr>
      <w:r w:rsidRPr="005476E3">
        <w:rPr>
          <w:rFonts w:ascii="Comic Sans MS" w:hAnsi="Comic Sans MS" w:cs="Tahoma"/>
          <w:b/>
          <w:sz w:val="24"/>
          <w:szCs w:val="24"/>
        </w:rPr>
        <w:t>Venue</w:t>
      </w:r>
    </w:p>
    <w:p w:rsidR="00FD7D84" w:rsidRPr="005476E3" w:rsidRDefault="00FD7D84" w:rsidP="006F6836">
      <w:pPr>
        <w:spacing w:after="0" w:line="240" w:lineRule="auto"/>
        <w:jc w:val="center"/>
        <w:rPr>
          <w:rFonts w:ascii="Comic Sans MS" w:hAnsi="Comic Sans MS" w:cs="Tahoma"/>
          <w:b/>
          <w:sz w:val="24"/>
          <w:szCs w:val="24"/>
        </w:rPr>
      </w:pPr>
      <w:r w:rsidRPr="005476E3">
        <w:rPr>
          <w:rFonts w:ascii="Comic Sans MS" w:hAnsi="Comic Sans MS" w:cs="Tahoma"/>
          <w:b/>
          <w:sz w:val="24"/>
          <w:szCs w:val="24"/>
        </w:rPr>
        <w:t>Tecnia Auditorium,</w:t>
      </w:r>
    </w:p>
    <w:p w:rsidR="00FD7D84" w:rsidRPr="005476E3" w:rsidRDefault="00FD7D84" w:rsidP="006F6836">
      <w:pPr>
        <w:spacing w:after="0" w:line="240" w:lineRule="auto"/>
        <w:jc w:val="center"/>
        <w:rPr>
          <w:rFonts w:ascii="Comic Sans MS" w:hAnsi="Comic Sans MS" w:cs="Tahoma"/>
          <w:b/>
          <w:sz w:val="24"/>
          <w:szCs w:val="24"/>
        </w:rPr>
      </w:pPr>
      <w:proofErr w:type="gramStart"/>
      <w:r w:rsidRPr="005476E3">
        <w:rPr>
          <w:rFonts w:ascii="Comic Sans MS" w:hAnsi="Comic Sans MS" w:cs="Tahoma"/>
          <w:b/>
          <w:sz w:val="24"/>
          <w:szCs w:val="24"/>
        </w:rPr>
        <w:t>Madhuban Chowk, Rohini, Delhi-110085.</w:t>
      </w:r>
      <w:proofErr w:type="gramEnd"/>
    </w:p>
    <w:p w:rsidR="0014347B" w:rsidRPr="007A6B94" w:rsidRDefault="0014347B" w:rsidP="006F6836">
      <w:pPr>
        <w:spacing w:after="0" w:line="240" w:lineRule="auto"/>
        <w:rPr>
          <w:b/>
          <w:bCs/>
          <w:sz w:val="16"/>
          <w:szCs w:val="16"/>
        </w:rPr>
      </w:pPr>
    </w:p>
    <w:p w:rsidR="0014347B" w:rsidRPr="007A6B94" w:rsidRDefault="0014347B" w:rsidP="006F6836">
      <w:pPr>
        <w:spacing w:after="0" w:line="240" w:lineRule="auto"/>
        <w:rPr>
          <w:b/>
          <w:bCs/>
          <w:sz w:val="16"/>
          <w:szCs w:val="16"/>
        </w:rPr>
      </w:pPr>
    </w:p>
    <w:p w:rsidR="0014347B" w:rsidRPr="007A6B94" w:rsidRDefault="0014347B" w:rsidP="006F6836">
      <w:pPr>
        <w:spacing w:after="0" w:line="240" w:lineRule="auto"/>
        <w:rPr>
          <w:b/>
          <w:bCs/>
          <w:sz w:val="16"/>
          <w:szCs w:val="16"/>
        </w:rPr>
      </w:pPr>
    </w:p>
    <w:p w:rsidR="0014347B" w:rsidRPr="007A6B94" w:rsidRDefault="0014347B" w:rsidP="006F6836">
      <w:pPr>
        <w:spacing w:after="0" w:line="240" w:lineRule="auto"/>
        <w:jc w:val="center"/>
        <w:rPr>
          <w:b/>
          <w:bCs/>
          <w:sz w:val="16"/>
          <w:szCs w:val="16"/>
        </w:rPr>
      </w:pPr>
    </w:p>
    <w:p w:rsidR="0014347B" w:rsidRPr="007A6B94" w:rsidRDefault="0014347B" w:rsidP="006F6836">
      <w:pPr>
        <w:spacing w:after="0" w:line="240" w:lineRule="auto"/>
        <w:jc w:val="center"/>
        <w:rPr>
          <w:b/>
          <w:bCs/>
          <w:sz w:val="16"/>
          <w:szCs w:val="16"/>
        </w:rPr>
      </w:pPr>
    </w:p>
    <w:p w:rsidR="0014347B" w:rsidRDefault="0014347B" w:rsidP="006F6836">
      <w:pPr>
        <w:spacing w:after="0" w:line="240" w:lineRule="auto"/>
        <w:jc w:val="center"/>
        <w:rPr>
          <w:b/>
          <w:bCs/>
          <w:sz w:val="16"/>
          <w:szCs w:val="16"/>
        </w:rPr>
      </w:pPr>
    </w:p>
    <w:p w:rsidR="008C1E7C" w:rsidRDefault="008C1E7C" w:rsidP="006F6836">
      <w:pPr>
        <w:spacing w:after="0" w:line="240" w:lineRule="auto"/>
        <w:jc w:val="center"/>
        <w:rPr>
          <w:b/>
          <w:bCs/>
          <w:sz w:val="16"/>
          <w:szCs w:val="16"/>
        </w:rPr>
      </w:pPr>
    </w:p>
    <w:p w:rsidR="008C1E7C" w:rsidRDefault="008C1E7C" w:rsidP="006F6836">
      <w:pPr>
        <w:spacing w:after="0" w:line="240" w:lineRule="auto"/>
        <w:jc w:val="center"/>
        <w:rPr>
          <w:b/>
          <w:bCs/>
          <w:sz w:val="16"/>
          <w:szCs w:val="16"/>
        </w:rPr>
      </w:pPr>
    </w:p>
    <w:p w:rsidR="008C1E7C" w:rsidRPr="007A6B94" w:rsidRDefault="008C1E7C" w:rsidP="006F6836">
      <w:pPr>
        <w:spacing w:after="0" w:line="240" w:lineRule="auto"/>
        <w:jc w:val="center"/>
        <w:rPr>
          <w:b/>
          <w:bCs/>
          <w:sz w:val="16"/>
          <w:szCs w:val="16"/>
        </w:rPr>
      </w:pPr>
    </w:p>
    <w:p w:rsidR="0014347B" w:rsidRPr="007A6B94" w:rsidRDefault="0014347B" w:rsidP="006F6836">
      <w:pPr>
        <w:spacing w:after="0" w:line="240" w:lineRule="auto"/>
        <w:jc w:val="center"/>
        <w:rPr>
          <w:b/>
          <w:bCs/>
          <w:sz w:val="16"/>
          <w:szCs w:val="16"/>
        </w:rPr>
      </w:pPr>
    </w:p>
    <w:p w:rsidR="0014347B" w:rsidRDefault="0014347B" w:rsidP="006F6836">
      <w:pPr>
        <w:spacing w:after="0" w:line="240" w:lineRule="auto"/>
        <w:jc w:val="center"/>
        <w:rPr>
          <w:b/>
          <w:bCs/>
          <w:color w:val="FFFFFF" w:themeColor="background1"/>
          <w:sz w:val="16"/>
          <w:szCs w:val="16"/>
        </w:rPr>
      </w:pPr>
    </w:p>
    <w:p w:rsidR="007A6B94" w:rsidRDefault="00FD7D84" w:rsidP="006F6836">
      <w:pPr>
        <w:spacing w:after="0" w:line="240" w:lineRule="auto"/>
        <w:jc w:val="center"/>
        <w:rPr>
          <w:b/>
          <w:bCs/>
          <w:color w:val="FFFFFF" w:themeColor="background1"/>
          <w:sz w:val="16"/>
          <w:szCs w:val="16"/>
        </w:rPr>
      </w:pPr>
      <w:r w:rsidRPr="00A62D0C">
        <w:rPr>
          <w:b/>
          <w:bCs/>
          <w:color w:val="FFFFFF" w:themeColor="background1"/>
          <w:sz w:val="16"/>
          <w:szCs w:val="16"/>
        </w:rPr>
        <w:t>4, Fax No: 91-11-2</w:t>
      </w:r>
    </w:p>
    <w:p w:rsidR="007A6B94" w:rsidRDefault="008C1E7C" w:rsidP="006F6836">
      <w:pPr>
        <w:spacing w:after="0" w:line="240" w:lineRule="auto"/>
        <w:jc w:val="center"/>
        <w:rPr>
          <w:b/>
          <w:bCs/>
          <w:color w:val="FFFFFF" w:themeColor="background1"/>
          <w:sz w:val="16"/>
          <w:szCs w:val="16"/>
        </w:rPr>
      </w:pPr>
      <w:r w:rsidRPr="005476E3">
        <w:rPr>
          <w:b/>
          <w:bCs/>
          <w:noProof/>
          <w:color w:val="FFFFFF" w:themeColor="background1"/>
          <w:sz w:val="16"/>
          <w:szCs w:val="16"/>
        </w:rPr>
        <w:drawing>
          <wp:inline distT="0" distB="0" distL="0" distR="0">
            <wp:extent cx="6343650" cy="83731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8112"/>
                    <a:stretch>
                      <a:fillRect/>
                    </a:stretch>
                  </pic:blipFill>
                  <pic:spPr bwMode="auto">
                    <a:xfrm>
                      <a:off x="0" y="0"/>
                      <a:ext cx="6343650" cy="837315"/>
                    </a:xfrm>
                    <a:prstGeom prst="rect">
                      <a:avLst/>
                    </a:prstGeom>
                    <a:noFill/>
                    <a:ln w="9525">
                      <a:noFill/>
                      <a:miter lim="800000"/>
                      <a:headEnd/>
                      <a:tailEnd/>
                    </a:ln>
                  </pic:spPr>
                </pic:pic>
              </a:graphicData>
            </a:graphic>
          </wp:inline>
        </w:drawing>
      </w:r>
    </w:p>
    <w:p w:rsidR="007A6B94" w:rsidRDefault="007A6B94" w:rsidP="006F6836">
      <w:pPr>
        <w:spacing w:after="0" w:line="240" w:lineRule="auto"/>
        <w:jc w:val="center"/>
        <w:rPr>
          <w:b/>
          <w:bCs/>
          <w:color w:val="FFFFFF" w:themeColor="background1"/>
          <w:sz w:val="16"/>
          <w:szCs w:val="16"/>
        </w:rPr>
      </w:pPr>
    </w:p>
    <w:p w:rsidR="007A6B94" w:rsidRDefault="005476E3" w:rsidP="006F6836">
      <w:pPr>
        <w:spacing w:after="0" w:line="240" w:lineRule="auto"/>
        <w:jc w:val="center"/>
        <w:rPr>
          <w:b/>
          <w:bCs/>
          <w:color w:val="FFFFFF" w:themeColor="background1"/>
          <w:sz w:val="16"/>
          <w:szCs w:val="16"/>
        </w:rPr>
      </w:pPr>
      <w:r w:rsidRPr="005476E3">
        <w:rPr>
          <w:b/>
          <w:bCs/>
          <w:noProof/>
          <w:color w:val="FFFFFF" w:themeColor="background1"/>
          <w:sz w:val="16"/>
          <w:szCs w:val="16"/>
        </w:rPr>
        <w:drawing>
          <wp:inline distT="0" distB="0" distL="0" distR="0">
            <wp:extent cx="6343650" cy="22481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343650" cy="224812"/>
                    </a:xfrm>
                    <a:prstGeom prst="rect">
                      <a:avLst/>
                    </a:prstGeom>
                    <a:noFill/>
                    <a:ln w="9525">
                      <a:noFill/>
                      <a:miter lim="800000"/>
                      <a:headEnd/>
                      <a:tailEnd/>
                    </a:ln>
                  </pic:spPr>
                </pic:pic>
              </a:graphicData>
            </a:graphic>
          </wp:inline>
        </w:drawing>
      </w:r>
    </w:p>
    <w:p w:rsidR="007A6B94" w:rsidRDefault="007A6B94" w:rsidP="006F6836">
      <w:pPr>
        <w:spacing w:after="0" w:line="240" w:lineRule="auto"/>
        <w:jc w:val="center"/>
        <w:rPr>
          <w:b/>
          <w:bCs/>
          <w:color w:val="FFFFFF" w:themeColor="background1"/>
          <w:sz w:val="16"/>
          <w:szCs w:val="16"/>
        </w:rPr>
      </w:pPr>
    </w:p>
    <w:p w:rsidR="007A6B94" w:rsidRDefault="007A6B94" w:rsidP="006F6836">
      <w:pPr>
        <w:spacing w:after="0" w:line="240" w:lineRule="auto"/>
        <w:jc w:val="center"/>
        <w:rPr>
          <w:b/>
          <w:bCs/>
          <w:color w:val="FFFFFF" w:themeColor="background1"/>
          <w:sz w:val="16"/>
          <w:szCs w:val="16"/>
        </w:rPr>
      </w:pPr>
    </w:p>
    <w:p w:rsidR="00FD7D84" w:rsidRDefault="00FD7D84" w:rsidP="006F6836">
      <w:pPr>
        <w:spacing w:after="0" w:line="240" w:lineRule="auto"/>
        <w:jc w:val="center"/>
        <w:rPr>
          <w:b/>
          <w:bCs/>
          <w:color w:val="FFFFFF" w:themeColor="background1"/>
          <w:sz w:val="16"/>
          <w:szCs w:val="16"/>
        </w:rPr>
      </w:pPr>
      <w:r w:rsidRPr="00A62D0C">
        <w:rPr>
          <w:b/>
          <w:bCs/>
          <w:color w:val="FFFFFF" w:themeColor="background1"/>
          <w:sz w:val="16"/>
          <w:szCs w:val="16"/>
        </w:rPr>
        <w:t>7555120,</w:t>
      </w:r>
    </w:p>
    <w:p w:rsidR="007A6B94" w:rsidRDefault="007A6B94" w:rsidP="006F6836">
      <w:pPr>
        <w:spacing w:after="0" w:line="240" w:lineRule="auto"/>
        <w:jc w:val="center"/>
        <w:rPr>
          <w:b/>
          <w:bCs/>
          <w:color w:val="FFFFFF" w:themeColor="background1"/>
          <w:sz w:val="16"/>
          <w:szCs w:val="16"/>
        </w:rPr>
      </w:pPr>
    </w:p>
    <w:p w:rsidR="00FA0593" w:rsidRDefault="00FA0593" w:rsidP="006F6836">
      <w:pPr>
        <w:spacing w:after="0" w:line="240" w:lineRule="auto"/>
        <w:jc w:val="center"/>
        <w:rPr>
          <w:b/>
          <w:bCs/>
          <w:color w:val="FFFFFF" w:themeColor="background1"/>
          <w:sz w:val="16"/>
          <w:szCs w:val="16"/>
        </w:rPr>
      </w:pPr>
    </w:p>
    <w:p w:rsidR="00FA0593" w:rsidRDefault="00FA0593" w:rsidP="006F6836">
      <w:pPr>
        <w:spacing w:after="0" w:line="240" w:lineRule="auto"/>
        <w:jc w:val="center"/>
        <w:rPr>
          <w:b/>
          <w:bCs/>
          <w:color w:val="FFFFFF" w:themeColor="background1"/>
          <w:sz w:val="16"/>
          <w:szCs w:val="16"/>
        </w:rPr>
      </w:pPr>
    </w:p>
    <w:p w:rsidR="00B77B71" w:rsidRDefault="00FA0593" w:rsidP="006F6836">
      <w:pPr>
        <w:pStyle w:val="Default"/>
        <w:framePr w:w="11542" w:wrap="auto" w:vAnchor="page" w:hAnchor="page" w:x="791" w:y="652"/>
        <w:rPr>
          <w:color w:val="0000FF"/>
          <w:sz w:val="32"/>
          <w:szCs w:val="32"/>
        </w:rPr>
      </w:pPr>
      <w:r>
        <w:rPr>
          <w:noProof/>
          <w:color w:val="0000FF"/>
          <w:sz w:val="32"/>
          <w:szCs w:val="32"/>
        </w:rPr>
        <w:lastRenderedPageBreak/>
        <w:drawing>
          <wp:inline distT="0" distB="0" distL="0" distR="0">
            <wp:extent cx="6822440" cy="913574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22440" cy="9135745"/>
                    </a:xfrm>
                    <a:prstGeom prst="rect">
                      <a:avLst/>
                    </a:prstGeom>
                    <a:noFill/>
                    <a:ln w="9525">
                      <a:noFill/>
                      <a:miter lim="800000"/>
                      <a:headEnd/>
                      <a:tailEnd/>
                    </a:ln>
                  </pic:spPr>
                </pic:pic>
              </a:graphicData>
            </a:graphic>
          </wp:inline>
        </w:drawing>
      </w:r>
    </w:p>
    <w:p w:rsidR="00FA0593" w:rsidRDefault="004F3EAF" w:rsidP="006F6836">
      <w:pPr>
        <w:pStyle w:val="Default"/>
        <w:pageBreakBefore/>
        <w:jc w:val="both"/>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669504" behindDoc="0" locked="0" layoutInCell="1" allowOverlap="1">
            <wp:simplePos x="0" y="0"/>
            <wp:positionH relativeFrom="column">
              <wp:posOffset>-30328</wp:posOffset>
            </wp:positionH>
            <wp:positionV relativeFrom="paragraph">
              <wp:posOffset>142646</wp:posOffset>
            </wp:positionV>
            <wp:extent cx="6314974" cy="1872692"/>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6315914" cy="1872971"/>
                    </a:xfrm>
                    <a:prstGeom prst="rect">
                      <a:avLst/>
                    </a:prstGeom>
                    <a:noFill/>
                  </pic:spPr>
                </pic:pic>
              </a:graphicData>
            </a:graphic>
          </wp:anchor>
        </w:drawing>
      </w:r>
      <w:r w:rsidR="00FA0593">
        <w:rPr>
          <w:rFonts w:ascii="Calibri" w:hAnsi="Calibri" w:cs="Calibri"/>
          <w:sz w:val="20"/>
          <w:szCs w:val="20"/>
        </w:rPr>
        <w:t xml:space="preserve">   </w:t>
      </w:r>
    </w:p>
    <w:p w:rsidR="00640A1C" w:rsidRDefault="00640A1C"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F3EAF" w:rsidRDefault="004F3EAF" w:rsidP="006F6836">
      <w:pPr>
        <w:pStyle w:val="Default"/>
        <w:jc w:val="both"/>
        <w:rPr>
          <w:rFonts w:ascii="Calibri" w:hAnsi="Calibri" w:cs="Calibri"/>
          <w:b/>
          <w:bCs/>
          <w:sz w:val="20"/>
          <w:szCs w:val="20"/>
        </w:rPr>
      </w:pPr>
    </w:p>
    <w:p w:rsidR="004A702A" w:rsidRDefault="004A702A" w:rsidP="006F6836">
      <w:pPr>
        <w:pStyle w:val="Default"/>
        <w:jc w:val="both"/>
        <w:rPr>
          <w:rFonts w:ascii="Calibri" w:hAnsi="Calibri" w:cs="Calibri"/>
          <w:b/>
          <w:bCs/>
          <w:sz w:val="22"/>
          <w:szCs w:val="22"/>
        </w:rPr>
      </w:pPr>
    </w:p>
    <w:p w:rsidR="004A702A" w:rsidRDefault="004A702A" w:rsidP="006F6836">
      <w:pPr>
        <w:pStyle w:val="Default"/>
        <w:jc w:val="both"/>
        <w:rPr>
          <w:rFonts w:ascii="Calibri" w:hAnsi="Calibri" w:cs="Calibri"/>
          <w:b/>
          <w:bCs/>
          <w:sz w:val="22"/>
          <w:szCs w:val="22"/>
        </w:rPr>
      </w:pPr>
    </w:p>
    <w:p w:rsidR="004A702A" w:rsidRDefault="004A702A" w:rsidP="006F6836">
      <w:pPr>
        <w:pStyle w:val="Default"/>
        <w:jc w:val="both"/>
        <w:rPr>
          <w:rFonts w:ascii="Calibri" w:hAnsi="Calibri" w:cs="Calibri"/>
          <w:b/>
          <w:bCs/>
          <w:sz w:val="22"/>
          <w:szCs w:val="22"/>
        </w:rPr>
      </w:pPr>
    </w:p>
    <w:p w:rsidR="00B77B71" w:rsidRPr="00FB29D7" w:rsidRDefault="00B77B71" w:rsidP="006F6836">
      <w:pPr>
        <w:pStyle w:val="Default"/>
        <w:jc w:val="both"/>
        <w:rPr>
          <w:rFonts w:ascii="Calibri" w:hAnsi="Calibri" w:cs="Calibri"/>
          <w:sz w:val="22"/>
          <w:szCs w:val="22"/>
        </w:rPr>
      </w:pPr>
      <w:r w:rsidRPr="00FB29D7">
        <w:rPr>
          <w:rFonts w:ascii="Calibri" w:hAnsi="Calibri" w:cs="Calibri"/>
          <w:b/>
          <w:bCs/>
          <w:sz w:val="22"/>
          <w:szCs w:val="22"/>
        </w:rPr>
        <w:t xml:space="preserve">Tecnia Institute of Advanced Studies, Madhuban Chock, </w:t>
      </w:r>
      <w:proofErr w:type="spellStart"/>
      <w:r w:rsidRPr="00FB29D7">
        <w:rPr>
          <w:rFonts w:ascii="Calibri" w:hAnsi="Calibri" w:cs="Calibri"/>
          <w:b/>
          <w:bCs/>
          <w:sz w:val="22"/>
          <w:szCs w:val="22"/>
        </w:rPr>
        <w:t>Rohini</w:t>
      </w:r>
      <w:proofErr w:type="spellEnd"/>
      <w:r w:rsidRPr="00FB29D7">
        <w:rPr>
          <w:rFonts w:ascii="Calibri" w:hAnsi="Calibri" w:cs="Calibri"/>
          <w:b/>
          <w:bCs/>
          <w:sz w:val="22"/>
          <w:szCs w:val="22"/>
        </w:rPr>
        <w:t xml:space="preserve"> (Delhi) </w:t>
      </w:r>
      <w:r w:rsidRPr="00FB29D7">
        <w:rPr>
          <w:rFonts w:ascii="Calibri" w:hAnsi="Calibri" w:cs="Calibri"/>
          <w:sz w:val="22"/>
          <w:szCs w:val="22"/>
        </w:rPr>
        <w:t xml:space="preserve">and </w:t>
      </w:r>
      <w:proofErr w:type="spellStart"/>
      <w:r w:rsidRPr="00FB29D7">
        <w:rPr>
          <w:rFonts w:ascii="Calibri" w:hAnsi="Calibri" w:cs="Calibri"/>
          <w:b/>
          <w:bCs/>
          <w:sz w:val="22"/>
          <w:szCs w:val="22"/>
        </w:rPr>
        <w:t>Satija</w:t>
      </w:r>
      <w:proofErr w:type="spellEnd"/>
      <w:r w:rsidRPr="00FB29D7">
        <w:rPr>
          <w:rFonts w:ascii="Calibri" w:hAnsi="Calibri" w:cs="Calibri"/>
          <w:b/>
          <w:bCs/>
          <w:sz w:val="22"/>
          <w:szCs w:val="22"/>
        </w:rPr>
        <w:t xml:space="preserve"> Research Foundation for Library and Information Science (</w:t>
      </w:r>
      <w:proofErr w:type="spellStart"/>
      <w:r w:rsidRPr="00FB29D7">
        <w:rPr>
          <w:rFonts w:ascii="Calibri" w:hAnsi="Calibri" w:cs="Calibri"/>
          <w:b/>
          <w:bCs/>
          <w:sz w:val="22"/>
          <w:szCs w:val="22"/>
        </w:rPr>
        <w:t>SRFLISindia</w:t>
      </w:r>
      <w:proofErr w:type="spellEnd"/>
      <w:r w:rsidRPr="00FB29D7">
        <w:rPr>
          <w:rFonts w:ascii="Calibri" w:hAnsi="Calibri" w:cs="Calibri"/>
          <w:b/>
          <w:bCs/>
          <w:sz w:val="22"/>
          <w:szCs w:val="22"/>
        </w:rPr>
        <w:t>)</w:t>
      </w:r>
      <w:r w:rsidRPr="00FB29D7">
        <w:rPr>
          <w:rFonts w:ascii="Calibri" w:hAnsi="Calibri" w:cs="Calibri"/>
          <w:sz w:val="22"/>
          <w:szCs w:val="22"/>
        </w:rPr>
        <w:t xml:space="preserve"> are jointly holding an </w:t>
      </w:r>
      <w:r w:rsidRPr="00FB29D7">
        <w:rPr>
          <w:rFonts w:ascii="Calibri" w:hAnsi="Calibri" w:cs="Calibri"/>
          <w:b/>
          <w:bCs/>
          <w:sz w:val="22"/>
          <w:szCs w:val="22"/>
        </w:rPr>
        <w:t>International Conference on the topic “Content to Connectivity- Paradigm Shift in Knowledge Innovation, Information Representation, Information Management Systems and Librarianship’</w:t>
      </w:r>
      <w:r w:rsidRPr="00FB29D7">
        <w:rPr>
          <w:rFonts w:ascii="Calibri" w:hAnsi="Calibri" w:cs="Calibri"/>
          <w:sz w:val="22"/>
          <w:szCs w:val="22"/>
        </w:rPr>
        <w:t>.</w:t>
      </w:r>
    </w:p>
    <w:p w:rsidR="00FA0593" w:rsidRPr="00FB29D7" w:rsidRDefault="00FA0593" w:rsidP="006F6836">
      <w:pPr>
        <w:pStyle w:val="Default"/>
        <w:jc w:val="both"/>
        <w:rPr>
          <w:rFonts w:ascii="Calibri" w:hAnsi="Calibri" w:cs="Calibri"/>
          <w:sz w:val="22"/>
          <w:szCs w:val="22"/>
        </w:rPr>
      </w:pPr>
      <w:r w:rsidRPr="00FB29D7">
        <w:rPr>
          <w:rFonts w:ascii="Calibri" w:hAnsi="Calibri" w:cs="Calibri"/>
          <w:sz w:val="22"/>
          <w:szCs w:val="22"/>
        </w:rPr>
        <w:t xml:space="preserve">The conference is being organized to bring together and provide a platform to Management, Information Technology, Library Information Sciences and Media Professionals, academicians, students and research scholars to present, discuss and exchange their experiences and expertise on the current issues pertaining to the theme of the conference. </w:t>
      </w:r>
    </w:p>
    <w:p w:rsidR="00B9103C" w:rsidRPr="00B9103C" w:rsidRDefault="00B9103C" w:rsidP="006F6836">
      <w:pPr>
        <w:pStyle w:val="Default"/>
        <w:jc w:val="both"/>
        <w:rPr>
          <w:rFonts w:ascii="Calibri" w:hAnsi="Calibri" w:cs="Calibri"/>
          <w:sz w:val="20"/>
          <w:szCs w:val="20"/>
        </w:rPr>
      </w:pPr>
    </w:p>
    <w:p w:rsidR="00FA0593" w:rsidRDefault="00FA0593" w:rsidP="006F6836">
      <w:pPr>
        <w:pStyle w:val="Default"/>
        <w:jc w:val="both"/>
        <w:rPr>
          <w:rFonts w:ascii="Calibri" w:hAnsi="Calibri" w:cs="Calibri"/>
          <w:color w:val="0000FF"/>
          <w:sz w:val="28"/>
          <w:szCs w:val="28"/>
        </w:rPr>
      </w:pPr>
      <w:r w:rsidRPr="007E5042">
        <w:rPr>
          <w:rFonts w:ascii="Comic Sans MS" w:eastAsia="Calibri" w:hAnsi="Comic Sans MS" w:cs="Arial"/>
          <w:b/>
          <w:color w:val="auto"/>
          <w:sz w:val="22"/>
          <w:szCs w:val="22"/>
        </w:rPr>
        <w:t>Genesis</w:t>
      </w:r>
      <w:r>
        <w:rPr>
          <w:rFonts w:ascii="Calibri" w:hAnsi="Calibri" w:cs="Calibri"/>
          <w:b/>
          <w:bCs/>
          <w:color w:val="0000FF"/>
          <w:sz w:val="28"/>
          <w:szCs w:val="28"/>
        </w:rPr>
        <w:t xml:space="preserve"> </w:t>
      </w:r>
    </w:p>
    <w:p w:rsidR="00FB29D7" w:rsidRDefault="00FB29D7" w:rsidP="006F6836">
      <w:pPr>
        <w:pStyle w:val="Default"/>
        <w:jc w:val="both"/>
        <w:rPr>
          <w:rFonts w:ascii="Calibri" w:hAnsi="Calibri" w:cs="Calibri"/>
          <w:sz w:val="20"/>
          <w:szCs w:val="20"/>
        </w:rPr>
      </w:pPr>
    </w:p>
    <w:p w:rsidR="00FA0593" w:rsidRPr="00FB29D7" w:rsidRDefault="00FA0593" w:rsidP="006F6836">
      <w:pPr>
        <w:pStyle w:val="Default"/>
        <w:jc w:val="both"/>
        <w:rPr>
          <w:rFonts w:ascii="Calibri" w:hAnsi="Calibri" w:cs="Calibri"/>
          <w:color w:val="0000FF"/>
          <w:sz w:val="22"/>
          <w:szCs w:val="22"/>
        </w:rPr>
      </w:pPr>
      <w:r w:rsidRPr="00FB29D7">
        <w:rPr>
          <w:rFonts w:ascii="Calibri" w:hAnsi="Calibri" w:cs="Calibri"/>
          <w:sz w:val="22"/>
          <w:szCs w:val="22"/>
        </w:rPr>
        <w:t xml:space="preserve">Today, organizations find themselves buried in structured and unstructured data, as the use of online data resources, mobile tools, and social networking tools spread, there is growing need to capture, manage and share content and knowledge in new ways. Organizations are looking for solutions to retrieve and manage their content; unfortunately, many organizations lack the systems to do so. There are many interfaces to share information and knowledge content among employees, customers and business partners. The world has become small due to connectivity, knowledge has become strong currency to trade between individuals and groups, which requires cross-functional planning and expertise through information technology and ultimately it promotes creativity. There’s no single tool or software package that captures the imagination of the organization to look into as one stop solution for storing and managing the contents and knowledge and to bring in compatibility between storage devices and human resources. </w:t>
      </w:r>
      <w:r w:rsidRPr="00FB29D7">
        <w:rPr>
          <w:rFonts w:ascii="Calibri" w:hAnsi="Calibri" w:cs="Calibri"/>
          <w:b/>
          <w:bCs/>
          <w:color w:val="0000FF"/>
          <w:sz w:val="22"/>
          <w:szCs w:val="22"/>
        </w:rPr>
        <w:t xml:space="preserve"> </w:t>
      </w:r>
    </w:p>
    <w:p w:rsidR="00FA0593" w:rsidRDefault="00FA0593" w:rsidP="006F6836">
      <w:pPr>
        <w:pStyle w:val="Default"/>
        <w:jc w:val="both"/>
        <w:rPr>
          <w:rFonts w:ascii="Calibri" w:hAnsi="Calibri" w:cs="Calibri"/>
          <w:sz w:val="20"/>
          <w:szCs w:val="20"/>
        </w:rPr>
      </w:pPr>
    </w:p>
    <w:p w:rsidR="00FA0593" w:rsidRPr="00FB29D7" w:rsidRDefault="00FA0593" w:rsidP="006F6836">
      <w:pPr>
        <w:pStyle w:val="Default"/>
        <w:jc w:val="both"/>
        <w:rPr>
          <w:rFonts w:ascii="Calibri" w:hAnsi="Calibri" w:cs="Calibri"/>
          <w:sz w:val="22"/>
          <w:szCs w:val="22"/>
        </w:rPr>
      </w:pPr>
      <w:r w:rsidRPr="00FB29D7">
        <w:rPr>
          <w:rFonts w:ascii="Calibri" w:hAnsi="Calibri" w:cs="Calibri"/>
          <w:sz w:val="22"/>
          <w:szCs w:val="22"/>
        </w:rPr>
        <w:t xml:space="preserve">The main goal </w:t>
      </w:r>
      <w:r w:rsidR="00E877E1" w:rsidRPr="00FB29D7">
        <w:rPr>
          <w:rFonts w:ascii="Calibri" w:hAnsi="Calibri" w:cs="Calibri"/>
          <w:sz w:val="22"/>
          <w:szCs w:val="22"/>
        </w:rPr>
        <w:t>of ‘Tecnia</w:t>
      </w:r>
      <w:r w:rsidRPr="00FB29D7">
        <w:rPr>
          <w:rFonts w:ascii="Calibri" w:hAnsi="Calibri" w:cs="Calibri"/>
          <w:sz w:val="22"/>
          <w:szCs w:val="22"/>
        </w:rPr>
        <w:t xml:space="preserve"> </w:t>
      </w:r>
      <w:proofErr w:type="spellStart"/>
      <w:r w:rsidRPr="00FB29D7">
        <w:rPr>
          <w:rFonts w:ascii="Calibri" w:hAnsi="Calibri" w:cs="Calibri"/>
          <w:sz w:val="22"/>
          <w:szCs w:val="22"/>
        </w:rPr>
        <w:t>SRFLISindia</w:t>
      </w:r>
      <w:proofErr w:type="spellEnd"/>
      <w:r w:rsidRPr="00FB29D7">
        <w:rPr>
          <w:rFonts w:ascii="Calibri" w:hAnsi="Calibri" w:cs="Calibri"/>
          <w:sz w:val="22"/>
          <w:szCs w:val="22"/>
        </w:rPr>
        <w:t xml:space="preserve"> Summit-2014’ Content to Connectivity a two days international conference is to exchange ideas and find out different ways to manage knowledge contents and connect it to the world in more effective and efficient way.  The ‘Tecnia </w:t>
      </w:r>
      <w:proofErr w:type="spellStart"/>
      <w:r w:rsidRPr="00FB29D7">
        <w:rPr>
          <w:rFonts w:ascii="Calibri" w:hAnsi="Calibri" w:cs="Calibri"/>
          <w:sz w:val="22"/>
          <w:szCs w:val="22"/>
        </w:rPr>
        <w:t>SRFLISindia</w:t>
      </w:r>
      <w:proofErr w:type="spellEnd"/>
      <w:r w:rsidRPr="00FB29D7">
        <w:rPr>
          <w:rFonts w:ascii="Calibri" w:hAnsi="Calibri" w:cs="Calibri"/>
          <w:sz w:val="22"/>
          <w:szCs w:val="22"/>
        </w:rPr>
        <w:t xml:space="preserve"> Summit-2014’ will explore different modes of available connectivity, which brings in new Paradigm shifts in knowledge Innovation, Innovation Representation, Information Management Systems and Librarianship. </w:t>
      </w:r>
    </w:p>
    <w:p w:rsidR="00FA0593" w:rsidRPr="00FB29D7" w:rsidRDefault="00FA0593" w:rsidP="006F6836">
      <w:pPr>
        <w:pStyle w:val="Default"/>
        <w:jc w:val="both"/>
        <w:rPr>
          <w:rFonts w:ascii="Calibri" w:hAnsi="Calibri" w:cs="Calibri"/>
          <w:sz w:val="22"/>
          <w:szCs w:val="22"/>
        </w:rPr>
      </w:pPr>
      <w:r w:rsidRPr="00FB29D7">
        <w:rPr>
          <w:rFonts w:ascii="Calibri" w:hAnsi="Calibri" w:cs="Calibri"/>
          <w:sz w:val="22"/>
          <w:szCs w:val="22"/>
        </w:rPr>
        <w:t xml:space="preserve">The conference will provide an appropriate platform to all Academicians, Intellectuals, and Researcher and, Scientists for capturing &amp; sharing expertise on:- </w:t>
      </w:r>
    </w:p>
    <w:p w:rsidR="00FA0593" w:rsidRPr="00FB29D7" w:rsidRDefault="00FA0593" w:rsidP="006F6836">
      <w:pPr>
        <w:pStyle w:val="Default"/>
        <w:jc w:val="both"/>
        <w:rPr>
          <w:rFonts w:ascii="Calibri" w:hAnsi="Calibri" w:cs="Calibri"/>
          <w:sz w:val="22"/>
          <w:szCs w:val="22"/>
        </w:rPr>
      </w:pPr>
    </w:p>
    <w:p w:rsidR="00FA0593" w:rsidRPr="00FB29D7" w:rsidRDefault="00FB29D7"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Knowledge M</w:t>
      </w:r>
      <w:r w:rsidR="00FA0593" w:rsidRPr="00FB29D7">
        <w:rPr>
          <w:rFonts w:ascii="Calibri" w:hAnsi="Calibri" w:cs="Calibri"/>
          <w:b/>
          <w:sz w:val="22"/>
          <w:szCs w:val="22"/>
        </w:rPr>
        <w:t>anagement:</w:t>
      </w:r>
      <w:r w:rsidR="00FA0593" w:rsidRPr="00FB29D7">
        <w:rPr>
          <w:rFonts w:ascii="Calibri" w:hAnsi="Calibri" w:cs="Calibri"/>
          <w:sz w:val="22"/>
          <w:szCs w:val="22"/>
        </w:rPr>
        <w:t xml:space="preserve"> - Knowledge management is a developing body of methods, techniques, tools, and values which organizations use to acquire, create, develop, share, transfer and apply knowledge to provide a return on their intellectual assets. For organizations to innovate – and thus sustain competitive advantage – requires the ability to quickly adapt to the business environment and save time-to-market. This adaptation requires learning, problem-solving, and the creation and integration of relevant new knowledge in response to business needs. The core components of KM – People, Process, Content and Technology, are the People component that is increasingly regarded as the lynchpin of successful organizational innovation.  </w:t>
      </w:r>
    </w:p>
    <w:p w:rsidR="00FA0593" w:rsidRDefault="00FA0593" w:rsidP="006F6836">
      <w:pPr>
        <w:pStyle w:val="Default"/>
        <w:ind w:left="360"/>
        <w:jc w:val="both"/>
        <w:rPr>
          <w:rFonts w:ascii="Calibri" w:hAnsi="Calibri" w:cs="Calibri"/>
          <w:sz w:val="22"/>
          <w:szCs w:val="22"/>
        </w:rPr>
      </w:pPr>
    </w:p>
    <w:p w:rsidR="004A702A" w:rsidRDefault="004A702A" w:rsidP="006F6836">
      <w:pPr>
        <w:pStyle w:val="Default"/>
        <w:ind w:left="360"/>
        <w:jc w:val="both"/>
        <w:rPr>
          <w:rFonts w:ascii="Calibri" w:hAnsi="Calibri" w:cs="Calibri"/>
          <w:sz w:val="22"/>
          <w:szCs w:val="22"/>
        </w:rPr>
      </w:pPr>
    </w:p>
    <w:p w:rsidR="004A702A" w:rsidRDefault="004A702A" w:rsidP="006F6836">
      <w:pPr>
        <w:pStyle w:val="Default"/>
        <w:ind w:left="360"/>
        <w:jc w:val="both"/>
        <w:rPr>
          <w:rFonts w:ascii="Calibri" w:hAnsi="Calibri" w:cs="Calibri"/>
          <w:sz w:val="22"/>
          <w:szCs w:val="22"/>
        </w:rPr>
      </w:pPr>
    </w:p>
    <w:p w:rsidR="004A702A" w:rsidRPr="00FB29D7" w:rsidRDefault="004A702A" w:rsidP="006F6836">
      <w:pPr>
        <w:pStyle w:val="Default"/>
        <w:ind w:left="360"/>
        <w:jc w:val="both"/>
        <w:rPr>
          <w:rFonts w:ascii="Calibri" w:hAnsi="Calibri" w:cs="Calibri"/>
          <w:sz w:val="22"/>
          <w:szCs w:val="22"/>
        </w:rPr>
      </w:pPr>
    </w:p>
    <w:p w:rsidR="00FA0593" w:rsidRPr="00FB29D7" w:rsidRDefault="00FA0593"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Information</w:t>
      </w:r>
      <w:r w:rsidRPr="00FB29D7">
        <w:rPr>
          <w:rFonts w:ascii="Calibri" w:hAnsi="Calibri" w:cs="Calibri"/>
          <w:sz w:val="22"/>
          <w:szCs w:val="22"/>
        </w:rPr>
        <w:t xml:space="preserve">: - Information- as a concept has been considered and contrasted extensively with such terms as data, knowledge, and wisdom. On the other hand, the words information, text, and document are often used interchangeably in the field. No matter which format a piece of information may take, it needs to be rep- resented before it can be retrieved. Information representation includes the extraction of some elements (e.g., keywords or phrases) from a document or the assignment of terms (e.g., descriptors or subject headings) to a document so that its essence can be characterized and presented.  </w:t>
      </w:r>
    </w:p>
    <w:p w:rsidR="00FA0593" w:rsidRPr="00FB29D7" w:rsidRDefault="00FA0593" w:rsidP="006F6836">
      <w:pPr>
        <w:pStyle w:val="Default"/>
        <w:ind w:left="360" w:firstLine="45"/>
        <w:jc w:val="both"/>
        <w:rPr>
          <w:rFonts w:ascii="Calibri" w:hAnsi="Calibri" w:cs="Calibri"/>
          <w:sz w:val="22"/>
          <w:szCs w:val="22"/>
        </w:rPr>
      </w:pPr>
    </w:p>
    <w:p w:rsidR="00FA0593" w:rsidRPr="00FB29D7" w:rsidRDefault="00640A1C"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Information Representation:</w:t>
      </w:r>
      <w:r w:rsidRPr="00FB29D7">
        <w:rPr>
          <w:rFonts w:ascii="Calibri" w:hAnsi="Calibri" w:cs="Calibri"/>
          <w:sz w:val="22"/>
          <w:szCs w:val="22"/>
        </w:rPr>
        <w:t xml:space="preserve"> - Information Representation-can </w:t>
      </w:r>
      <w:proofErr w:type="gramStart"/>
      <w:r w:rsidRPr="00FB29D7">
        <w:rPr>
          <w:rFonts w:ascii="Calibri" w:hAnsi="Calibri" w:cs="Calibri"/>
          <w:sz w:val="22"/>
          <w:szCs w:val="22"/>
        </w:rPr>
        <w:t>be</w:t>
      </w:r>
      <w:proofErr w:type="gramEnd"/>
      <w:r w:rsidRPr="00FB29D7">
        <w:rPr>
          <w:rFonts w:ascii="Calibri" w:hAnsi="Calibri" w:cs="Calibri"/>
          <w:sz w:val="22"/>
          <w:szCs w:val="22"/>
        </w:rPr>
        <w:t xml:space="preserve"> done via any combination of the following means: abstracting, indexing, categorization, summarization, and extraction. Information processing and information management, though having different meanings, are often regarded as synonyms of information representation. While information processing refers to how information is handled for retrieval purposes, information management deals with the full range of activities associated with information, from information selection to information preservation.</w:t>
      </w:r>
    </w:p>
    <w:p w:rsidR="006F6836" w:rsidRPr="00FB29D7" w:rsidRDefault="006F6836"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Knowledge and innovation:</w:t>
      </w:r>
      <w:r w:rsidRPr="00FB29D7">
        <w:rPr>
          <w:rFonts w:ascii="Calibri" w:hAnsi="Calibri" w:cs="Calibri"/>
          <w:sz w:val="22"/>
          <w:szCs w:val="22"/>
        </w:rPr>
        <w:t xml:space="preserve"> Knowledge and innovation are inseparable from each other since they drive economies around the world. Knowledge producers and users endeavor to leverage the ideas, technologies, know-how and expertise on which their competitiveness depends. In simple terms, innovation is the application and transmission of knowledge from research to development and application. Now sharing knowledge through collaborative innovation has become increasingly important. </w:t>
      </w:r>
    </w:p>
    <w:p w:rsidR="006F6836" w:rsidRPr="00FB29D7" w:rsidRDefault="006F6836" w:rsidP="006F6836">
      <w:pPr>
        <w:pStyle w:val="Default"/>
        <w:jc w:val="both"/>
        <w:rPr>
          <w:rFonts w:ascii="Calibri" w:hAnsi="Calibri" w:cs="Calibri"/>
          <w:sz w:val="22"/>
          <w:szCs w:val="22"/>
        </w:rPr>
      </w:pPr>
    </w:p>
    <w:p w:rsidR="006F6836" w:rsidRPr="00FB29D7" w:rsidRDefault="006F6836"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Information Management System</w:t>
      </w:r>
      <w:r w:rsidRPr="00FB29D7">
        <w:rPr>
          <w:rFonts w:ascii="Calibri" w:hAnsi="Calibri" w:cs="Calibri"/>
          <w:sz w:val="22"/>
          <w:szCs w:val="22"/>
        </w:rPr>
        <w:t xml:space="preserve">: - Information Management System (IMS) is a general term for software designed to facilitate the storage, organization and retrieval of information. It is a database and transaction management system that was first introduced by IBM in 1968. Since then, IMS has gone through many changes in adapting to new programming tools and environments. </w:t>
      </w:r>
    </w:p>
    <w:p w:rsidR="006F6836" w:rsidRPr="00FB29D7" w:rsidRDefault="006F6836" w:rsidP="006F6836">
      <w:pPr>
        <w:pStyle w:val="Default"/>
        <w:ind w:left="360"/>
        <w:jc w:val="both"/>
        <w:rPr>
          <w:rFonts w:ascii="Calibri" w:hAnsi="Calibri" w:cs="Calibri"/>
          <w:sz w:val="22"/>
          <w:szCs w:val="22"/>
        </w:rPr>
      </w:pPr>
    </w:p>
    <w:p w:rsidR="006F6836" w:rsidRPr="00FB29D7" w:rsidRDefault="006F6836" w:rsidP="006F6836">
      <w:pPr>
        <w:pStyle w:val="Default"/>
        <w:numPr>
          <w:ilvl w:val="0"/>
          <w:numId w:val="10"/>
        </w:numPr>
        <w:ind w:left="360"/>
        <w:jc w:val="both"/>
        <w:rPr>
          <w:rFonts w:ascii="Calibri" w:hAnsi="Calibri" w:cs="Calibri"/>
          <w:sz w:val="22"/>
          <w:szCs w:val="22"/>
        </w:rPr>
      </w:pPr>
      <w:r w:rsidRPr="00FB29D7">
        <w:rPr>
          <w:rFonts w:ascii="Calibri" w:hAnsi="Calibri" w:cs="Calibri"/>
          <w:b/>
          <w:sz w:val="22"/>
          <w:szCs w:val="22"/>
        </w:rPr>
        <w:t>Librarianship:</w:t>
      </w:r>
      <w:r w:rsidRPr="00FB29D7">
        <w:rPr>
          <w:rFonts w:ascii="Calibri" w:hAnsi="Calibri" w:cs="Calibri"/>
          <w:sz w:val="22"/>
          <w:szCs w:val="22"/>
        </w:rPr>
        <w:t xml:space="preserve"> - Librarianship incorporates extensive revisions reflecting the increasing shift towards a networked and digital information environment, and its impact on documents, information, knowledge, users and managers. It offers a broad-based overview of the approaches and tools used in the structuring and dissemination of knowledge</w:t>
      </w:r>
      <w:r w:rsidR="00B9103C" w:rsidRPr="00FB29D7">
        <w:rPr>
          <w:rFonts w:ascii="Calibri" w:hAnsi="Calibri" w:cs="Calibri"/>
          <w:sz w:val="22"/>
          <w:szCs w:val="22"/>
        </w:rPr>
        <w:t>.</w:t>
      </w:r>
    </w:p>
    <w:p w:rsidR="00B9103C" w:rsidRPr="00B9103C" w:rsidRDefault="00B9103C" w:rsidP="00B9103C">
      <w:pPr>
        <w:pStyle w:val="Default"/>
        <w:jc w:val="both"/>
        <w:rPr>
          <w:rFonts w:ascii="Calibri" w:hAnsi="Calibri" w:cs="Calibri"/>
          <w:sz w:val="20"/>
          <w:szCs w:val="20"/>
        </w:rPr>
      </w:pPr>
    </w:p>
    <w:p w:rsidR="006F6836" w:rsidRDefault="006F6836" w:rsidP="006F6836">
      <w:pPr>
        <w:pStyle w:val="Default"/>
        <w:jc w:val="both"/>
        <w:rPr>
          <w:rFonts w:ascii="Comic Sans MS" w:eastAsia="Calibri" w:hAnsi="Comic Sans MS" w:cs="Arial"/>
          <w:b/>
          <w:color w:val="auto"/>
          <w:sz w:val="22"/>
          <w:szCs w:val="22"/>
        </w:rPr>
      </w:pPr>
      <w:r w:rsidRPr="003A6E44">
        <w:rPr>
          <w:rFonts w:ascii="Comic Sans MS" w:eastAsia="Calibri" w:hAnsi="Comic Sans MS" w:cs="Arial"/>
          <w:b/>
          <w:color w:val="auto"/>
          <w:sz w:val="22"/>
          <w:szCs w:val="22"/>
        </w:rPr>
        <w:t>Objectives of the Conference</w:t>
      </w:r>
    </w:p>
    <w:p w:rsidR="007E5042" w:rsidRPr="00E00ECD" w:rsidRDefault="007E5042" w:rsidP="006F6836">
      <w:pPr>
        <w:pStyle w:val="Default"/>
        <w:jc w:val="both"/>
        <w:rPr>
          <w:rFonts w:ascii="Calibri" w:hAnsi="Calibri" w:cs="Calibri"/>
          <w:color w:val="0000FF"/>
          <w:sz w:val="28"/>
          <w:szCs w:val="28"/>
        </w:rPr>
      </w:pPr>
    </w:p>
    <w:p w:rsidR="006F6836" w:rsidRPr="00FB29D7" w:rsidRDefault="006F6836" w:rsidP="006F6836">
      <w:pPr>
        <w:pStyle w:val="Default"/>
        <w:jc w:val="both"/>
        <w:rPr>
          <w:rFonts w:ascii="Calibri" w:hAnsi="Calibri" w:cs="Calibri"/>
          <w:sz w:val="22"/>
          <w:szCs w:val="22"/>
        </w:rPr>
      </w:pPr>
      <w:r w:rsidRPr="00FB29D7">
        <w:rPr>
          <w:rFonts w:ascii="Calibri" w:hAnsi="Calibri" w:cs="Calibri"/>
          <w:sz w:val="22"/>
          <w:szCs w:val="22"/>
        </w:rPr>
        <w:t xml:space="preserve">This conference intends to provide a forum for discussion and exchange of ideas on the main theme as well as the various themes.  The main objectives of the conference are to: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Develop a clear understanding on the role of IT, Management Science and LIS Professionals in Knowledge Innovation and Knowledge Management.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Discuss debate and develop strategies to manage information systems and libraries in web environment.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Identify and share ‘Best Practices’ developed and adopted by various information systems and libraries. </w:t>
      </w:r>
    </w:p>
    <w:p w:rsidR="00683C5F"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Increase the expertise and provide the best possible platform by educating students and attracting new researchers. </w:t>
      </w:r>
    </w:p>
    <w:p w:rsidR="006F6836" w:rsidRPr="00E00ECD" w:rsidRDefault="006F6836" w:rsidP="00683C5F">
      <w:pPr>
        <w:pStyle w:val="Default"/>
        <w:ind w:left="360"/>
        <w:jc w:val="both"/>
        <w:rPr>
          <w:rFonts w:ascii="Calibri" w:hAnsi="Calibri" w:cs="Calibri"/>
          <w:sz w:val="20"/>
          <w:szCs w:val="20"/>
        </w:rPr>
      </w:pPr>
      <w:r>
        <w:rPr>
          <w:rFonts w:ascii="Calibri" w:hAnsi="Calibri" w:cs="Calibri"/>
          <w:sz w:val="20"/>
          <w:szCs w:val="20"/>
        </w:rPr>
        <w:t xml:space="preserve"> </w:t>
      </w:r>
    </w:p>
    <w:p w:rsidR="006F6836" w:rsidRDefault="007E5042" w:rsidP="006F6836">
      <w:pPr>
        <w:pStyle w:val="Default"/>
        <w:jc w:val="both"/>
        <w:rPr>
          <w:rFonts w:ascii="Comic Sans MS" w:eastAsia="Calibri" w:hAnsi="Comic Sans MS" w:cs="Arial"/>
          <w:b/>
          <w:color w:val="auto"/>
          <w:sz w:val="22"/>
          <w:szCs w:val="22"/>
        </w:rPr>
      </w:pPr>
      <w:proofErr w:type="spellStart"/>
      <w:r>
        <w:rPr>
          <w:rFonts w:ascii="Comic Sans MS" w:eastAsia="Calibri" w:hAnsi="Comic Sans MS" w:cs="Arial"/>
          <w:b/>
          <w:color w:val="auto"/>
          <w:sz w:val="22"/>
          <w:szCs w:val="22"/>
        </w:rPr>
        <w:t>Programme</w:t>
      </w:r>
      <w:proofErr w:type="spellEnd"/>
      <w:r>
        <w:rPr>
          <w:rFonts w:ascii="Comic Sans MS" w:eastAsia="Calibri" w:hAnsi="Comic Sans MS" w:cs="Arial"/>
          <w:b/>
          <w:color w:val="auto"/>
          <w:sz w:val="22"/>
          <w:szCs w:val="22"/>
        </w:rPr>
        <w:t xml:space="preserve"> Structure</w:t>
      </w:r>
    </w:p>
    <w:p w:rsidR="007E5042" w:rsidRPr="003A6E44" w:rsidRDefault="007E5042" w:rsidP="006F6836">
      <w:pPr>
        <w:pStyle w:val="Default"/>
        <w:jc w:val="both"/>
        <w:rPr>
          <w:rFonts w:ascii="Comic Sans MS" w:eastAsia="Calibri" w:hAnsi="Comic Sans MS" w:cs="Arial"/>
          <w:b/>
          <w:color w:val="auto"/>
          <w:sz w:val="22"/>
          <w:szCs w:val="22"/>
        </w:rPr>
      </w:pP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Inaugural Session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Technical Session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Invited Lectures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Product Presentation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Report of the Summit </w:t>
      </w:r>
    </w:p>
    <w:p w:rsidR="006F6836" w:rsidRPr="00FB29D7" w:rsidRDefault="006F6836" w:rsidP="006F6836">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SRFLIS Awards </w:t>
      </w:r>
    </w:p>
    <w:p w:rsidR="00683C5F" w:rsidRPr="00E00ECD" w:rsidRDefault="00683C5F" w:rsidP="00683C5F">
      <w:pPr>
        <w:pStyle w:val="Default"/>
        <w:ind w:left="360"/>
        <w:jc w:val="both"/>
        <w:rPr>
          <w:rFonts w:ascii="Calibri" w:hAnsi="Calibri" w:cs="Calibri"/>
          <w:sz w:val="20"/>
          <w:szCs w:val="20"/>
        </w:rPr>
      </w:pPr>
    </w:p>
    <w:p w:rsidR="00CD5723" w:rsidRDefault="00CD5723">
      <w:pPr>
        <w:rPr>
          <w:rFonts w:eastAsiaTheme="minorEastAsia" w:cs="Calibri"/>
          <w:b/>
          <w:bCs/>
          <w:color w:val="0000FF"/>
          <w:sz w:val="28"/>
          <w:szCs w:val="28"/>
        </w:rPr>
      </w:pPr>
      <w:r>
        <w:rPr>
          <w:rFonts w:cs="Calibri"/>
          <w:b/>
          <w:bCs/>
          <w:color w:val="0000FF"/>
          <w:sz w:val="28"/>
          <w:szCs w:val="28"/>
        </w:rPr>
        <w:br w:type="page"/>
      </w:r>
    </w:p>
    <w:p w:rsidR="00F36CA2" w:rsidRPr="00FB29D7" w:rsidRDefault="00F36CA2" w:rsidP="00F36CA2">
      <w:pPr>
        <w:spacing w:after="0"/>
        <w:jc w:val="center"/>
        <w:rPr>
          <w:rFonts w:ascii="Tahoma" w:hAnsi="Tahoma" w:cs="Tahoma"/>
          <w:b/>
          <w:sz w:val="24"/>
          <w:szCs w:val="36"/>
        </w:rPr>
      </w:pPr>
      <w:r w:rsidRPr="00FB29D7">
        <w:rPr>
          <w:rFonts w:ascii="Tahoma" w:hAnsi="Tahoma" w:cs="Tahoma"/>
          <w:b/>
          <w:sz w:val="24"/>
          <w:szCs w:val="36"/>
        </w:rPr>
        <w:lastRenderedPageBreak/>
        <w:t xml:space="preserve">Tecnia </w:t>
      </w:r>
      <w:proofErr w:type="spellStart"/>
      <w:r w:rsidRPr="00FB29D7">
        <w:rPr>
          <w:rFonts w:ascii="Tahoma" w:hAnsi="Tahoma" w:cs="Tahoma"/>
          <w:b/>
          <w:sz w:val="24"/>
          <w:szCs w:val="36"/>
        </w:rPr>
        <w:t>SRFLISindia</w:t>
      </w:r>
      <w:proofErr w:type="spellEnd"/>
      <w:r w:rsidRPr="00FB29D7">
        <w:rPr>
          <w:rFonts w:ascii="Tahoma" w:hAnsi="Tahoma" w:cs="Tahoma"/>
          <w:b/>
          <w:sz w:val="24"/>
          <w:szCs w:val="36"/>
        </w:rPr>
        <w:t xml:space="preserve"> Summit 2014</w:t>
      </w:r>
    </w:p>
    <w:p w:rsidR="00F36CA2" w:rsidRPr="007874F1" w:rsidRDefault="00F36CA2" w:rsidP="00F36CA2">
      <w:pPr>
        <w:spacing w:after="0" w:line="192" w:lineRule="auto"/>
        <w:jc w:val="center"/>
        <w:rPr>
          <w:b/>
          <w:szCs w:val="32"/>
        </w:rPr>
      </w:pPr>
      <w:r w:rsidRPr="007874F1">
        <w:rPr>
          <w:b/>
          <w:szCs w:val="32"/>
        </w:rPr>
        <w:t>INTERNATIONAL CONFERENCE</w:t>
      </w:r>
    </w:p>
    <w:p w:rsidR="00F36CA2" w:rsidRPr="00FB29D7" w:rsidRDefault="00F36CA2" w:rsidP="00F36CA2">
      <w:pPr>
        <w:spacing w:after="0" w:line="192" w:lineRule="auto"/>
        <w:jc w:val="center"/>
        <w:rPr>
          <w:rFonts w:ascii="Comic Sans MS" w:hAnsi="Comic Sans MS" w:cs="Arial"/>
          <w:b/>
          <w:i/>
          <w:iCs/>
          <w:sz w:val="32"/>
          <w:szCs w:val="44"/>
          <w:lang w:val="en-IN" w:eastAsia="en-IN"/>
        </w:rPr>
      </w:pPr>
      <w:r w:rsidRPr="00FB29D7">
        <w:rPr>
          <w:rFonts w:ascii="Comic Sans MS" w:hAnsi="Comic Sans MS" w:cs="Arial"/>
          <w:b/>
          <w:sz w:val="32"/>
          <w:szCs w:val="44"/>
        </w:rPr>
        <w:t>Content to Connectivity</w:t>
      </w:r>
    </w:p>
    <w:p w:rsidR="00F36CA2" w:rsidRPr="00FB29D7" w:rsidRDefault="00F36CA2" w:rsidP="00F36CA2">
      <w:pPr>
        <w:spacing w:after="0" w:line="240" w:lineRule="auto"/>
        <w:jc w:val="center"/>
        <w:rPr>
          <w:rFonts w:ascii="Comic Sans MS" w:hAnsi="Comic Sans MS" w:cs="Tahoma"/>
          <w:sz w:val="18"/>
          <w:szCs w:val="24"/>
        </w:rPr>
      </w:pPr>
      <w:r w:rsidRPr="00FB29D7">
        <w:rPr>
          <w:rFonts w:ascii="Comic Sans MS" w:hAnsi="Comic Sans MS" w:cs="Tahoma"/>
          <w:sz w:val="18"/>
          <w:szCs w:val="24"/>
        </w:rPr>
        <w:t>Paradigms Shift in Knowledge Innovation, Information Representation,</w:t>
      </w:r>
    </w:p>
    <w:p w:rsidR="00F36CA2" w:rsidRDefault="00F36CA2" w:rsidP="00F36CA2">
      <w:pPr>
        <w:pStyle w:val="Default"/>
        <w:jc w:val="center"/>
        <w:rPr>
          <w:rFonts w:ascii="Comic Sans MS" w:hAnsi="Comic Sans MS" w:cs="Tahoma"/>
          <w:sz w:val="18"/>
        </w:rPr>
      </w:pPr>
      <w:r w:rsidRPr="00FB29D7">
        <w:rPr>
          <w:rFonts w:ascii="Comic Sans MS" w:hAnsi="Comic Sans MS" w:cs="Tahoma"/>
          <w:sz w:val="18"/>
        </w:rPr>
        <w:t>Information Management Systems and Librarianship</w:t>
      </w:r>
    </w:p>
    <w:p w:rsidR="00F36CA2" w:rsidRDefault="00F36CA2" w:rsidP="00F36CA2">
      <w:pPr>
        <w:pStyle w:val="Default"/>
        <w:rPr>
          <w:rFonts w:ascii="Comic Sans MS" w:eastAsia="Calibri" w:hAnsi="Comic Sans MS" w:cs="Arial"/>
          <w:b/>
          <w:color w:val="auto"/>
          <w:sz w:val="22"/>
          <w:szCs w:val="22"/>
        </w:rPr>
      </w:pPr>
    </w:p>
    <w:p w:rsidR="00F36CA2" w:rsidRDefault="00F36CA2" w:rsidP="00F36CA2">
      <w:pPr>
        <w:pStyle w:val="Default"/>
        <w:rPr>
          <w:rFonts w:ascii="Comic Sans MS" w:eastAsia="Calibri" w:hAnsi="Comic Sans MS" w:cs="Arial"/>
          <w:b/>
          <w:color w:val="auto"/>
          <w:sz w:val="22"/>
          <w:szCs w:val="22"/>
        </w:rPr>
      </w:pPr>
      <w:r>
        <w:rPr>
          <w:rFonts w:ascii="Comic Sans MS" w:eastAsia="Calibri" w:hAnsi="Comic Sans MS" w:cs="Arial"/>
          <w:b/>
          <w:color w:val="auto"/>
          <w:sz w:val="22"/>
          <w:szCs w:val="22"/>
        </w:rPr>
        <w:t xml:space="preserve">Key Issues, Themes and Subthemes </w:t>
      </w:r>
    </w:p>
    <w:p w:rsidR="007D7048" w:rsidRPr="00E325A7" w:rsidRDefault="007D7048" w:rsidP="00F36CA2">
      <w:pPr>
        <w:pStyle w:val="Default"/>
        <w:rPr>
          <w:rFonts w:ascii="Comic Sans MS" w:eastAsia="Calibri" w:hAnsi="Comic Sans MS" w:cs="Arial"/>
          <w:b/>
          <w:color w:val="auto"/>
          <w:sz w:val="22"/>
          <w:szCs w:val="22"/>
        </w:rPr>
      </w:pPr>
    </w:p>
    <w:p w:rsidR="00F36CA2" w:rsidRPr="007D7048" w:rsidRDefault="00F36CA2" w:rsidP="00F36CA2">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 xml:space="preserve">Knowledge Management, Knowledge Representation and </w:t>
      </w:r>
      <w:proofErr w:type="spellStart"/>
      <w:r w:rsidRPr="007D7048">
        <w:rPr>
          <w:rFonts w:ascii="Comic Sans MS" w:eastAsia="Calibri" w:hAnsi="Comic Sans MS" w:cs="Arial"/>
          <w:b/>
          <w:color w:val="auto"/>
          <w:sz w:val="22"/>
          <w:szCs w:val="22"/>
        </w:rPr>
        <w:t>Ontologies</w:t>
      </w:r>
      <w:proofErr w:type="spellEnd"/>
      <w:r w:rsidRPr="007D7048">
        <w:rPr>
          <w:rFonts w:ascii="Comic Sans MS" w:eastAsia="Calibri" w:hAnsi="Comic Sans MS" w:cs="Arial"/>
          <w:b/>
          <w:color w:val="auto"/>
          <w:sz w:val="22"/>
          <w:szCs w:val="22"/>
        </w:rPr>
        <w:t xml:space="preserve">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The Knowledge Society and Information Systems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Knowledge and </w:t>
      </w:r>
      <w:proofErr w:type="spellStart"/>
      <w:r w:rsidRPr="00FB29D7">
        <w:rPr>
          <w:rFonts w:ascii="Calibri" w:hAnsi="Calibri" w:cs="Calibri"/>
          <w:sz w:val="22"/>
          <w:szCs w:val="22"/>
        </w:rPr>
        <w:t>Ontologies</w:t>
      </w:r>
      <w:proofErr w:type="spellEnd"/>
      <w:r w:rsidRPr="00FB29D7">
        <w:rPr>
          <w:rFonts w:ascii="Calibri" w:hAnsi="Calibri" w:cs="Calibri"/>
          <w:sz w:val="22"/>
          <w:szCs w:val="22"/>
        </w:rPr>
        <w:t xml:space="preserve"> in Information Systems </w:t>
      </w:r>
    </w:p>
    <w:p w:rsidR="00F36CA2" w:rsidRPr="00FB29D7" w:rsidRDefault="00F36CA2" w:rsidP="00F36CA2">
      <w:pPr>
        <w:pStyle w:val="Default"/>
        <w:numPr>
          <w:ilvl w:val="0"/>
          <w:numId w:val="21"/>
        </w:numPr>
        <w:ind w:left="360"/>
        <w:rPr>
          <w:rFonts w:ascii="Calibri" w:hAnsi="Calibri" w:cs="Calibri"/>
          <w:sz w:val="22"/>
          <w:szCs w:val="22"/>
        </w:rPr>
      </w:pPr>
      <w:proofErr w:type="spellStart"/>
      <w:r w:rsidRPr="00FB29D7">
        <w:rPr>
          <w:rFonts w:ascii="Calibri" w:hAnsi="Calibri" w:cs="Calibri"/>
          <w:sz w:val="22"/>
          <w:szCs w:val="22"/>
        </w:rPr>
        <w:t>Ontologies</w:t>
      </w:r>
      <w:proofErr w:type="spellEnd"/>
      <w:r w:rsidRPr="00FB29D7">
        <w:rPr>
          <w:rFonts w:ascii="Calibri" w:hAnsi="Calibri" w:cs="Calibri"/>
          <w:sz w:val="22"/>
          <w:szCs w:val="22"/>
        </w:rPr>
        <w:t xml:space="preserve"> and Ontology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Information Systems Knowledge Management and Engineering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Enterprise Knowledge Management and Engineering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Natural Language Processing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Ontology Coupling, Integration and Matching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Semantic Web Applications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Knowledge Management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E- Business and Internet Computing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Management of Technology in Education and Businesses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E-Government strategies, implementation procedures, and case studies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Technology Transfer, Marketing and Commercialization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Knowledge Engineering and Discovery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Information Quality Metrics and Assessment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E-Commerce issues, trends, and case studies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Cyber law, E-commerce Law, and Intellectual property rights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Customer Relationship Management (CRM),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Supply Chain Management (SCM)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Data Warehouses and Data Mining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Software engineering of e-business systems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Data Mining Techniques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Knowledge extraction and search</w:t>
      </w:r>
    </w:p>
    <w:p w:rsidR="00F36CA2" w:rsidRDefault="00F36CA2" w:rsidP="00F36CA2">
      <w:pPr>
        <w:pStyle w:val="Default"/>
        <w:rPr>
          <w:rFonts w:ascii="Calibri" w:hAnsi="Calibri" w:cs="Calibri"/>
          <w:sz w:val="20"/>
          <w:szCs w:val="20"/>
        </w:rPr>
      </w:pPr>
    </w:p>
    <w:p w:rsidR="00F36CA2" w:rsidRDefault="00F36CA2" w:rsidP="00F36CA2">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I</w:t>
      </w:r>
      <w:r w:rsidR="007D7048">
        <w:rPr>
          <w:rFonts w:ascii="Comic Sans MS" w:eastAsia="Calibri" w:hAnsi="Comic Sans MS" w:cs="Arial"/>
          <w:b/>
          <w:color w:val="auto"/>
          <w:sz w:val="22"/>
          <w:szCs w:val="22"/>
        </w:rPr>
        <w:t xml:space="preserve">nnovation and Entrepreneurship </w:t>
      </w:r>
    </w:p>
    <w:p w:rsidR="007D7048" w:rsidRPr="007D7048" w:rsidRDefault="007D7048" w:rsidP="00F36CA2">
      <w:pPr>
        <w:pStyle w:val="Default"/>
        <w:rPr>
          <w:rFonts w:ascii="Comic Sans MS" w:eastAsia="Calibri" w:hAnsi="Comic Sans MS" w:cs="Arial"/>
          <w:b/>
          <w:color w:val="auto"/>
          <w:sz w:val="22"/>
          <w:szCs w:val="22"/>
        </w:rPr>
      </w:pP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Innovation Clusters, Technology Transfer and Entrepreneurship </w:t>
      </w: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Leveraging digital skills for Innovation in the Society </w:t>
      </w: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Corporate and Social Entrepreneurship </w:t>
      </w: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Women Entrepreneurs education and development </w:t>
      </w: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Benchmarking of Entrepreneurship and Innovation Best Practices </w:t>
      </w:r>
    </w:p>
    <w:p w:rsidR="00F36CA2" w:rsidRPr="00FB29D7"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 xml:space="preserve">High Tech Entrepreneurship and Technological Innovation </w:t>
      </w:r>
    </w:p>
    <w:p w:rsidR="00F36CA2" w:rsidRPr="004A702A" w:rsidRDefault="00F36CA2" w:rsidP="00F36CA2">
      <w:pPr>
        <w:pStyle w:val="Default"/>
        <w:numPr>
          <w:ilvl w:val="0"/>
          <w:numId w:val="13"/>
        </w:numPr>
        <w:ind w:left="360"/>
        <w:rPr>
          <w:rFonts w:ascii="Calibri" w:hAnsi="Calibri" w:cs="Calibri"/>
          <w:sz w:val="22"/>
          <w:szCs w:val="22"/>
        </w:rPr>
      </w:pPr>
      <w:r w:rsidRPr="00FB29D7">
        <w:rPr>
          <w:rFonts w:ascii="Calibri" w:hAnsi="Calibri" w:cs="Calibri"/>
          <w:sz w:val="22"/>
          <w:szCs w:val="22"/>
        </w:rPr>
        <w:t>Strategic Integration between Innovation &amp; Entrepreneurship</w:t>
      </w: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Default="00F36CA2" w:rsidP="00F36CA2">
      <w:pPr>
        <w:pStyle w:val="Default"/>
        <w:rPr>
          <w:rFonts w:ascii="Calibri" w:hAnsi="Calibri" w:cs="Calibri"/>
          <w:b/>
          <w:bCs/>
          <w:color w:val="0000FF"/>
          <w:sz w:val="28"/>
          <w:szCs w:val="28"/>
        </w:rPr>
      </w:pPr>
    </w:p>
    <w:p w:rsidR="00F36CA2" w:rsidRPr="00FB29D7" w:rsidRDefault="00F36CA2" w:rsidP="00F36CA2">
      <w:pPr>
        <w:spacing w:after="0" w:line="240" w:lineRule="auto"/>
        <w:jc w:val="center"/>
        <w:rPr>
          <w:rFonts w:ascii="Tahoma" w:hAnsi="Tahoma" w:cs="Tahoma"/>
          <w:b/>
          <w:sz w:val="24"/>
          <w:szCs w:val="36"/>
        </w:rPr>
      </w:pPr>
      <w:r w:rsidRPr="00FB29D7">
        <w:rPr>
          <w:rFonts w:ascii="Tahoma" w:hAnsi="Tahoma" w:cs="Tahoma"/>
          <w:b/>
          <w:sz w:val="24"/>
          <w:szCs w:val="36"/>
        </w:rPr>
        <w:lastRenderedPageBreak/>
        <w:t xml:space="preserve">Tecnia </w:t>
      </w:r>
      <w:proofErr w:type="spellStart"/>
      <w:r w:rsidRPr="00FB29D7">
        <w:rPr>
          <w:rFonts w:ascii="Tahoma" w:hAnsi="Tahoma" w:cs="Tahoma"/>
          <w:b/>
          <w:sz w:val="24"/>
          <w:szCs w:val="36"/>
        </w:rPr>
        <w:t>SRFLISindia</w:t>
      </w:r>
      <w:proofErr w:type="spellEnd"/>
      <w:r w:rsidRPr="00FB29D7">
        <w:rPr>
          <w:rFonts w:ascii="Tahoma" w:hAnsi="Tahoma" w:cs="Tahoma"/>
          <w:b/>
          <w:sz w:val="24"/>
          <w:szCs w:val="36"/>
        </w:rPr>
        <w:t xml:space="preserve"> Summit 2014</w:t>
      </w:r>
    </w:p>
    <w:p w:rsidR="00F36CA2" w:rsidRPr="007874F1" w:rsidRDefault="00F36CA2" w:rsidP="00F36CA2">
      <w:pPr>
        <w:spacing w:after="0" w:line="192" w:lineRule="auto"/>
        <w:jc w:val="center"/>
        <w:rPr>
          <w:b/>
          <w:szCs w:val="32"/>
        </w:rPr>
      </w:pPr>
      <w:r w:rsidRPr="007874F1">
        <w:rPr>
          <w:b/>
          <w:szCs w:val="32"/>
        </w:rPr>
        <w:t>INTERNATIONAL CONFERENCE</w:t>
      </w:r>
    </w:p>
    <w:p w:rsidR="00F36CA2" w:rsidRPr="00FB29D7" w:rsidRDefault="00F36CA2" w:rsidP="00F36CA2">
      <w:pPr>
        <w:spacing w:after="0" w:line="192" w:lineRule="auto"/>
        <w:jc w:val="center"/>
        <w:rPr>
          <w:rFonts w:ascii="Comic Sans MS" w:hAnsi="Comic Sans MS" w:cs="Arial"/>
          <w:b/>
          <w:i/>
          <w:iCs/>
          <w:sz w:val="32"/>
          <w:szCs w:val="44"/>
          <w:lang w:val="en-IN" w:eastAsia="en-IN"/>
        </w:rPr>
      </w:pPr>
      <w:r w:rsidRPr="00FB29D7">
        <w:rPr>
          <w:rFonts w:ascii="Comic Sans MS" w:hAnsi="Comic Sans MS" w:cs="Arial"/>
          <w:b/>
          <w:sz w:val="32"/>
          <w:szCs w:val="44"/>
        </w:rPr>
        <w:t>Content to Connectivity</w:t>
      </w:r>
    </w:p>
    <w:p w:rsidR="00F36CA2" w:rsidRPr="00FB29D7" w:rsidRDefault="00F36CA2" w:rsidP="00F36CA2">
      <w:pPr>
        <w:spacing w:after="0" w:line="240" w:lineRule="auto"/>
        <w:jc w:val="center"/>
        <w:rPr>
          <w:rFonts w:ascii="Comic Sans MS" w:hAnsi="Comic Sans MS" w:cs="Tahoma"/>
          <w:sz w:val="18"/>
          <w:szCs w:val="24"/>
        </w:rPr>
      </w:pPr>
      <w:r w:rsidRPr="00FB29D7">
        <w:rPr>
          <w:rFonts w:ascii="Comic Sans MS" w:hAnsi="Comic Sans MS" w:cs="Tahoma"/>
          <w:sz w:val="18"/>
          <w:szCs w:val="24"/>
        </w:rPr>
        <w:t>Paradigms Shift in Knowledge Innovation, Information Representation,</w:t>
      </w:r>
    </w:p>
    <w:p w:rsidR="00F36CA2" w:rsidRDefault="00F36CA2" w:rsidP="00F36CA2">
      <w:pPr>
        <w:pStyle w:val="Default"/>
        <w:jc w:val="center"/>
        <w:rPr>
          <w:rFonts w:ascii="Comic Sans MS" w:hAnsi="Comic Sans MS" w:cs="Tahoma"/>
          <w:sz w:val="18"/>
        </w:rPr>
      </w:pPr>
      <w:r w:rsidRPr="00FB29D7">
        <w:rPr>
          <w:rFonts w:ascii="Comic Sans MS" w:hAnsi="Comic Sans MS" w:cs="Tahoma"/>
          <w:sz w:val="18"/>
        </w:rPr>
        <w:t>Information Management Systems and Librarianship</w:t>
      </w:r>
    </w:p>
    <w:p w:rsidR="00F36CA2" w:rsidRDefault="00F36CA2" w:rsidP="00F36CA2">
      <w:pPr>
        <w:pStyle w:val="Default"/>
        <w:rPr>
          <w:rFonts w:ascii="Calibri" w:hAnsi="Calibri" w:cs="Calibri"/>
          <w:b/>
          <w:bCs/>
          <w:color w:val="0000FF"/>
          <w:sz w:val="28"/>
          <w:szCs w:val="28"/>
        </w:rPr>
      </w:pPr>
    </w:p>
    <w:p w:rsidR="00F36CA2" w:rsidRPr="007D7048" w:rsidRDefault="00F36CA2" w:rsidP="00F36CA2">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 xml:space="preserve">Paradigms Shift in Librarianship </w:t>
      </w:r>
    </w:p>
    <w:p w:rsidR="00F36CA2" w:rsidRDefault="00F36CA2" w:rsidP="00F36CA2">
      <w:pPr>
        <w:pStyle w:val="Default"/>
        <w:rPr>
          <w:rFonts w:ascii="Calibri" w:hAnsi="Calibri" w:cs="Calibri"/>
          <w:color w:val="0000FF"/>
          <w:sz w:val="28"/>
          <w:szCs w:val="28"/>
        </w:rPr>
      </w:pP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Paradigms Shift in collection to content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Development of E-electronic and Online Information Products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CMS and Content Development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Social Networking Sites and Libraries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Information Communication Technology (ICT) and libraries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Best Practices and Total Quality Management (TQM) in Libraries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LIS Education and Curriculum Development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Marketing of Library and Information Science Products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Human Resource Management of Libraries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Collaborative Knowledge Creation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Mobile Technology and Service-Oriented Architecture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Information and Communication Model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Knowledge management best practices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Information storage and retrieval system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E-Resources Management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Library consortia and Resource Sharing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Institutional Repositories and Digital Libraries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Open Source Software  </w:t>
      </w:r>
    </w:p>
    <w:p w:rsidR="00F36CA2" w:rsidRPr="00FB29D7" w:rsidRDefault="00F36CA2" w:rsidP="00F36CA2">
      <w:pPr>
        <w:pStyle w:val="Default"/>
        <w:numPr>
          <w:ilvl w:val="0"/>
          <w:numId w:val="14"/>
        </w:numPr>
        <w:ind w:left="360"/>
        <w:rPr>
          <w:rFonts w:ascii="Calibri" w:hAnsi="Calibri" w:cs="Calibri"/>
          <w:sz w:val="22"/>
          <w:szCs w:val="22"/>
        </w:rPr>
      </w:pPr>
      <w:r w:rsidRPr="00FB29D7">
        <w:rPr>
          <w:rFonts w:ascii="Calibri" w:hAnsi="Calibri" w:cs="Calibri"/>
          <w:sz w:val="22"/>
          <w:szCs w:val="22"/>
        </w:rPr>
        <w:t xml:space="preserve">Open Access Scholarly Publishing </w:t>
      </w:r>
    </w:p>
    <w:p w:rsidR="007D7048" w:rsidRDefault="007D7048" w:rsidP="00194542">
      <w:pPr>
        <w:spacing w:after="0" w:line="240" w:lineRule="auto"/>
        <w:rPr>
          <w:rFonts w:ascii="Tahoma" w:hAnsi="Tahoma" w:cs="Tahoma"/>
          <w:b/>
          <w:sz w:val="24"/>
          <w:szCs w:val="36"/>
        </w:rPr>
      </w:pPr>
    </w:p>
    <w:p w:rsidR="00F36CA2" w:rsidRDefault="00F36CA2" w:rsidP="00F36CA2">
      <w:pPr>
        <w:pStyle w:val="Default"/>
        <w:rPr>
          <w:rFonts w:ascii="Comic Sans MS" w:eastAsia="Calibri" w:hAnsi="Comic Sans MS" w:cs="Arial"/>
          <w:b/>
          <w:color w:val="auto"/>
          <w:sz w:val="22"/>
          <w:szCs w:val="22"/>
        </w:rPr>
      </w:pPr>
      <w:r w:rsidRPr="00F36CA2">
        <w:rPr>
          <w:rFonts w:ascii="Comic Sans MS" w:eastAsia="Calibri" w:hAnsi="Comic Sans MS" w:cs="Arial"/>
          <w:b/>
          <w:color w:val="auto"/>
          <w:sz w:val="22"/>
          <w:szCs w:val="22"/>
        </w:rPr>
        <w:t xml:space="preserve">Important Dates </w:t>
      </w:r>
    </w:p>
    <w:p w:rsidR="007D7048" w:rsidRPr="00F36CA2" w:rsidRDefault="007D7048" w:rsidP="00F36CA2">
      <w:pPr>
        <w:pStyle w:val="Default"/>
        <w:rPr>
          <w:rFonts w:ascii="Comic Sans MS" w:eastAsia="Calibri" w:hAnsi="Comic Sans MS" w:cs="Arial"/>
          <w:b/>
          <w:color w:val="auto"/>
          <w:sz w:val="22"/>
          <w:szCs w:val="22"/>
        </w:rPr>
      </w:pPr>
    </w:p>
    <w:p w:rsidR="00F36CA2" w:rsidRPr="00EF671E" w:rsidRDefault="00F36CA2" w:rsidP="00F36CA2">
      <w:pPr>
        <w:pStyle w:val="Default"/>
        <w:numPr>
          <w:ilvl w:val="0"/>
          <w:numId w:val="27"/>
        </w:numPr>
        <w:ind w:left="360"/>
        <w:rPr>
          <w:rFonts w:ascii="Calibri" w:hAnsi="Calibri" w:cs="Calibri"/>
          <w:sz w:val="22"/>
          <w:szCs w:val="22"/>
        </w:rPr>
      </w:pPr>
      <w:r w:rsidRPr="00EF671E">
        <w:rPr>
          <w:rFonts w:ascii="Calibri" w:hAnsi="Calibri" w:cs="Calibri"/>
          <w:sz w:val="22"/>
          <w:szCs w:val="22"/>
        </w:rPr>
        <w:t xml:space="preserve">Conference Dates:    11-12 April, 2014 </w:t>
      </w:r>
    </w:p>
    <w:p w:rsidR="00F36CA2" w:rsidRPr="00EF671E" w:rsidRDefault="00F36CA2" w:rsidP="00F36CA2">
      <w:pPr>
        <w:pStyle w:val="Default"/>
        <w:numPr>
          <w:ilvl w:val="0"/>
          <w:numId w:val="27"/>
        </w:numPr>
        <w:ind w:left="360"/>
        <w:rPr>
          <w:rFonts w:ascii="Calibri" w:hAnsi="Calibri" w:cs="Calibri"/>
          <w:sz w:val="22"/>
          <w:szCs w:val="22"/>
        </w:rPr>
      </w:pPr>
      <w:r w:rsidRPr="00EF671E">
        <w:rPr>
          <w:rFonts w:ascii="Calibri" w:hAnsi="Calibri" w:cs="Calibri"/>
          <w:sz w:val="22"/>
          <w:szCs w:val="22"/>
        </w:rPr>
        <w:t xml:space="preserve">Submission of Full Papers: February 20, 2014 </w:t>
      </w:r>
    </w:p>
    <w:p w:rsidR="00F36CA2" w:rsidRPr="00EF671E" w:rsidRDefault="00F36CA2" w:rsidP="00F36CA2">
      <w:pPr>
        <w:pStyle w:val="Default"/>
        <w:numPr>
          <w:ilvl w:val="0"/>
          <w:numId w:val="27"/>
        </w:numPr>
        <w:ind w:left="360"/>
        <w:rPr>
          <w:rFonts w:ascii="Calibri" w:hAnsi="Calibri" w:cs="Calibri"/>
          <w:sz w:val="22"/>
          <w:szCs w:val="22"/>
        </w:rPr>
      </w:pPr>
      <w:r w:rsidRPr="00EF671E">
        <w:rPr>
          <w:rFonts w:ascii="Calibri" w:hAnsi="Calibri" w:cs="Calibri"/>
          <w:sz w:val="22"/>
          <w:szCs w:val="22"/>
        </w:rPr>
        <w:t xml:space="preserve">Decision on Acceptance of Papers:  February 28, 2014 </w:t>
      </w:r>
    </w:p>
    <w:p w:rsidR="00F36CA2" w:rsidRPr="00EF671E" w:rsidRDefault="00F36CA2" w:rsidP="00F36CA2">
      <w:pPr>
        <w:pStyle w:val="Default"/>
        <w:numPr>
          <w:ilvl w:val="0"/>
          <w:numId w:val="27"/>
        </w:numPr>
        <w:ind w:left="360"/>
        <w:rPr>
          <w:rFonts w:ascii="Calibri" w:hAnsi="Calibri" w:cs="Calibri"/>
          <w:sz w:val="22"/>
          <w:szCs w:val="22"/>
        </w:rPr>
      </w:pPr>
      <w:r w:rsidRPr="00EF671E">
        <w:rPr>
          <w:rFonts w:ascii="Calibri" w:hAnsi="Calibri" w:cs="Calibri"/>
          <w:sz w:val="22"/>
          <w:szCs w:val="22"/>
        </w:rPr>
        <w:t xml:space="preserve">Camera Ready Copy and Registration: March 15, 2014 </w:t>
      </w:r>
    </w:p>
    <w:p w:rsidR="00F36CA2" w:rsidRDefault="00F36CA2" w:rsidP="00F36CA2">
      <w:pPr>
        <w:pStyle w:val="Default"/>
        <w:rPr>
          <w:rFonts w:ascii="Calibri" w:hAnsi="Calibri" w:cs="Calibri"/>
          <w:sz w:val="20"/>
          <w:szCs w:val="20"/>
        </w:rPr>
      </w:pPr>
    </w:p>
    <w:p w:rsidR="00F36CA2" w:rsidRDefault="00F36CA2" w:rsidP="00F36CA2">
      <w:pPr>
        <w:pStyle w:val="Default"/>
        <w:rPr>
          <w:rFonts w:ascii="Calibri" w:hAnsi="Calibri" w:cs="Calibri"/>
          <w:color w:val="0000FF"/>
          <w:sz w:val="28"/>
          <w:szCs w:val="28"/>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657B24" w:rsidRDefault="00657B24" w:rsidP="00F36CA2">
      <w:pPr>
        <w:pStyle w:val="Default"/>
        <w:rPr>
          <w:rFonts w:ascii="Comic Sans MS" w:eastAsia="Calibri" w:hAnsi="Comic Sans MS" w:cs="Arial"/>
          <w:b/>
          <w:color w:val="auto"/>
          <w:sz w:val="22"/>
          <w:szCs w:val="22"/>
        </w:rPr>
      </w:pPr>
    </w:p>
    <w:p w:rsidR="00194542" w:rsidRDefault="00194542">
      <w:pPr>
        <w:rPr>
          <w:rFonts w:ascii="Comic Sans MS" w:hAnsi="Comic Sans MS" w:cs="Arial"/>
          <w:b/>
        </w:rPr>
      </w:pPr>
      <w:r>
        <w:rPr>
          <w:rFonts w:ascii="Comic Sans MS" w:hAnsi="Comic Sans MS" w:cs="Arial"/>
          <w:b/>
        </w:rPr>
        <w:br w:type="page"/>
      </w:r>
    </w:p>
    <w:p w:rsidR="00657B24" w:rsidRPr="00FB29D7" w:rsidRDefault="00657B24" w:rsidP="00657B24">
      <w:pPr>
        <w:spacing w:after="0" w:line="240" w:lineRule="auto"/>
        <w:jc w:val="center"/>
        <w:rPr>
          <w:rFonts w:ascii="Tahoma" w:hAnsi="Tahoma" w:cs="Tahoma"/>
          <w:b/>
          <w:sz w:val="24"/>
          <w:szCs w:val="36"/>
        </w:rPr>
      </w:pPr>
      <w:r w:rsidRPr="00FB29D7">
        <w:rPr>
          <w:rFonts w:ascii="Tahoma" w:hAnsi="Tahoma" w:cs="Tahoma"/>
          <w:b/>
          <w:sz w:val="24"/>
          <w:szCs w:val="36"/>
        </w:rPr>
        <w:lastRenderedPageBreak/>
        <w:t xml:space="preserve">Tecnia </w:t>
      </w:r>
      <w:proofErr w:type="spellStart"/>
      <w:r w:rsidRPr="00FB29D7">
        <w:rPr>
          <w:rFonts w:ascii="Tahoma" w:hAnsi="Tahoma" w:cs="Tahoma"/>
          <w:b/>
          <w:sz w:val="24"/>
          <w:szCs w:val="36"/>
        </w:rPr>
        <w:t>SRFLISindia</w:t>
      </w:r>
      <w:proofErr w:type="spellEnd"/>
      <w:r w:rsidRPr="00FB29D7">
        <w:rPr>
          <w:rFonts w:ascii="Tahoma" w:hAnsi="Tahoma" w:cs="Tahoma"/>
          <w:b/>
          <w:sz w:val="24"/>
          <w:szCs w:val="36"/>
        </w:rPr>
        <w:t xml:space="preserve"> Summit 2014</w:t>
      </w:r>
    </w:p>
    <w:p w:rsidR="00657B24" w:rsidRPr="007874F1" w:rsidRDefault="00657B24" w:rsidP="00657B24">
      <w:pPr>
        <w:spacing w:after="0" w:line="192" w:lineRule="auto"/>
        <w:jc w:val="center"/>
        <w:rPr>
          <w:b/>
          <w:szCs w:val="32"/>
        </w:rPr>
      </w:pPr>
      <w:r w:rsidRPr="007874F1">
        <w:rPr>
          <w:b/>
          <w:szCs w:val="32"/>
        </w:rPr>
        <w:t>INTERNATIONAL CONFERENCE</w:t>
      </w:r>
    </w:p>
    <w:p w:rsidR="00657B24" w:rsidRPr="00FB29D7" w:rsidRDefault="00657B24" w:rsidP="00657B24">
      <w:pPr>
        <w:spacing w:after="0" w:line="192" w:lineRule="auto"/>
        <w:jc w:val="center"/>
        <w:rPr>
          <w:rFonts w:ascii="Comic Sans MS" w:hAnsi="Comic Sans MS" w:cs="Arial"/>
          <w:b/>
          <w:i/>
          <w:iCs/>
          <w:sz w:val="32"/>
          <w:szCs w:val="44"/>
          <w:lang w:val="en-IN" w:eastAsia="en-IN"/>
        </w:rPr>
      </w:pPr>
      <w:r w:rsidRPr="00FB29D7">
        <w:rPr>
          <w:rFonts w:ascii="Comic Sans MS" w:hAnsi="Comic Sans MS" w:cs="Arial"/>
          <w:b/>
          <w:sz w:val="32"/>
          <w:szCs w:val="44"/>
        </w:rPr>
        <w:t>Content to Connectivity</w:t>
      </w:r>
    </w:p>
    <w:p w:rsidR="00657B24" w:rsidRPr="00FB29D7" w:rsidRDefault="00657B24" w:rsidP="00657B24">
      <w:pPr>
        <w:spacing w:after="0" w:line="240" w:lineRule="auto"/>
        <w:jc w:val="center"/>
        <w:rPr>
          <w:rFonts w:ascii="Comic Sans MS" w:hAnsi="Comic Sans MS" w:cs="Tahoma"/>
          <w:sz w:val="18"/>
          <w:szCs w:val="24"/>
        </w:rPr>
      </w:pPr>
      <w:r w:rsidRPr="00FB29D7">
        <w:rPr>
          <w:rFonts w:ascii="Comic Sans MS" w:hAnsi="Comic Sans MS" w:cs="Tahoma"/>
          <w:sz w:val="18"/>
          <w:szCs w:val="24"/>
        </w:rPr>
        <w:t>Paradigms Shift in Knowledge Innovation, Information Representation,</w:t>
      </w:r>
    </w:p>
    <w:p w:rsidR="00657B24" w:rsidRDefault="00657B24" w:rsidP="00657B24">
      <w:pPr>
        <w:pStyle w:val="Default"/>
        <w:jc w:val="center"/>
        <w:rPr>
          <w:rFonts w:ascii="Comic Sans MS" w:eastAsia="Calibri" w:hAnsi="Comic Sans MS" w:cs="Arial"/>
          <w:b/>
          <w:color w:val="auto"/>
          <w:sz w:val="22"/>
          <w:szCs w:val="22"/>
        </w:rPr>
      </w:pPr>
      <w:r w:rsidRPr="00FB29D7">
        <w:rPr>
          <w:rFonts w:ascii="Comic Sans MS" w:hAnsi="Comic Sans MS" w:cs="Tahoma"/>
          <w:sz w:val="18"/>
        </w:rPr>
        <w:t>Information Management Systems and Librarianship</w:t>
      </w:r>
    </w:p>
    <w:p w:rsidR="00194542" w:rsidRDefault="00194542" w:rsidP="00F36CA2">
      <w:pPr>
        <w:pStyle w:val="Default"/>
        <w:rPr>
          <w:rFonts w:ascii="Comic Sans MS" w:eastAsia="Calibri" w:hAnsi="Comic Sans MS" w:cs="Arial"/>
          <w:b/>
          <w:color w:val="auto"/>
          <w:sz w:val="22"/>
          <w:szCs w:val="22"/>
        </w:rPr>
      </w:pPr>
    </w:p>
    <w:p w:rsidR="00F36CA2" w:rsidRPr="00F36CA2" w:rsidRDefault="00F36CA2" w:rsidP="00F36CA2">
      <w:pPr>
        <w:pStyle w:val="Default"/>
        <w:rPr>
          <w:rFonts w:ascii="Comic Sans MS" w:eastAsia="Calibri" w:hAnsi="Comic Sans MS" w:cs="Arial"/>
          <w:b/>
          <w:color w:val="auto"/>
          <w:sz w:val="22"/>
          <w:szCs w:val="22"/>
        </w:rPr>
      </w:pPr>
      <w:r w:rsidRPr="00F36CA2">
        <w:rPr>
          <w:rFonts w:ascii="Comic Sans MS" w:eastAsia="Calibri" w:hAnsi="Comic Sans MS" w:cs="Arial"/>
          <w:b/>
          <w:color w:val="auto"/>
          <w:sz w:val="22"/>
          <w:szCs w:val="22"/>
        </w:rPr>
        <w:t xml:space="preserve">Call for Papers </w:t>
      </w:r>
    </w:p>
    <w:p w:rsidR="00657B24" w:rsidRPr="00EF671E" w:rsidRDefault="00F36CA2" w:rsidP="00657B24">
      <w:pPr>
        <w:pStyle w:val="Default"/>
        <w:jc w:val="both"/>
        <w:rPr>
          <w:rFonts w:ascii="Calibri" w:hAnsi="Calibri" w:cs="Calibri"/>
          <w:sz w:val="22"/>
          <w:szCs w:val="22"/>
        </w:rPr>
      </w:pPr>
      <w:r w:rsidRPr="00EF671E">
        <w:rPr>
          <w:rFonts w:ascii="Calibri" w:hAnsi="Calibri" w:cs="Calibri"/>
          <w:sz w:val="22"/>
          <w:szCs w:val="22"/>
        </w:rPr>
        <w:t>Original papers on the areas of interest are invited. The list is indicative and not exhaustive in coverage. The contributors may include any other topic under the broad categories of main theme of conference.</w:t>
      </w:r>
    </w:p>
    <w:p w:rsidR="00194542" w:rsidRDefault="00194542" w:rsidP="00657B24">
      <w:pPr>
        <w:pStyle w:val="Default"/>
        <w:rPr>
          <w:rFonts w:ascii="Calibri" w:hAnsi="Calibri" w:cs="Calibri"/>
          <w:b/>
          <w:bCs/>
          <w:color w:val="0000FF"/>
          <w:sz w:val="26"/>
          <w:szCs w:val="26"/>
        </w:rPr>
      </w:pPr>
    </w:p>
    <w:p w:rsidR="00657B24" w:rsidRPr="007D7048" w:rsidRDefault="00657B24" w:rsidP="00657B24">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 xml:space="preserve">Submission of Papers  </w:t>
      </w:r>
    </w:p>
    <w:p w:rsidR="00194542" w:rsidRDefault="00194542" w:rsidP="00657B24">
      <w:pPr>
        <w:pStyle w:val="Default"/>
        <w:rPr>
          <w:rFonts w:ascii="Calibri" w:hAnsi="Calibri" w:cs="Calibri"/>
          <w:sz w:val="20"/>
          <w:szCs w:val="20"/>
        </w:rPr>
      </w:pPr>
    </w:p>
    <w:p w:rsidR="00657B24" w:rsidRDefault="00657B24" w:rsidP="00EF671E">
      <w:pPr>
        <w:pStyle w:val="Default"/>
        <w:jc w:val="both"/>
        <w:rPr>
          <w:rFonts w:ascii="Calibri" w:hAnsi="Calibri" w:cs="Calibri"/>
          <w:sz w:val="20"/>
          <w:szCs w:val="20"/>
        </w:rPr>
      </w:pPr>
      <w:r>
        <w:rPr>
          <w:rFonts w:ascii="Calibri" w:hAnsi="Calibri" w:cs="Calibri"/>
          <w:sz w:val="20"/>
          <w:szCs w:val="20"/>
        </w:rPr>
        <w:t xml:space="preserve">Papers on the theme listed above or any other issue related to the broad theme of the conference, based on research and practical experience in the field and case studies may be submitted for presentation. The authors should strictly follow the following structure and guidelines:  </w:t>
      </w:r>
    </w:p>
    <w:p w:rsidR="00657B24" w:rsidRDefault="00657B24" w:rsidP="00657B24">
      <w:pPr>
        <w:pStyle w:val="Default"/>
        <w:rPr>
          <w:rFonts w:ascii="Calibri" w:hAnsi="Calibri" w:cs="Calibri"/>
          <w:sz w:val="20"/>
          <w:szCs w:val="20"/>
        </w:rPr>
      </w:pPr>
      <w:r>
        <w:rPr>
          <w:rFonts w:ascii="Calibri" w:hAnsi="Calibri" w:cs="Calibri"/>
          <w:sz w:val="20"/>
          <w:szCs w:val="20"/>
        </w:rPr>
        <w:t xml:space="preserve"> </w:t>
      </w:r>
    </w:p>
    <w:p w:rsidR="00657B24" w:rsidRDefault="00657B24" w:rsidP="00EF671E">
      <w:pPr>
        <w:pStyle w:val="Default"/>
        <w:numPr>
          <w:ilvl w:val="0"/>
          <w:numId w:val="29"/>
        </w:numPr>
        <w:spacing w:after="15"/>
        <w:ind w:left="360"/>
        <w:jc w:val="both"/>
        <w:rPr>
          <w:rFonts w:ascii="Calibri" w:hAnsi="Calibri" w:cs="Calibri"/>
          <w:sz w:val="20"/>
          <w:szCs w:val="20"/>
        </w:rPr>
      </w:pPr>
      <w:r>
        <w:rPr>
          <w:rFonts w:ascii="Calibri" w:hAnsi="Calibri" w:cs="Calibri"/>
          <w:sz w:val="20"/>
          <w:szCs w:val="20"/>
        </w:rPr>
        <w:t xml:space="preserve">Paper should clearly indicate the title of the paper (title case), name (s) of the authors, E-mail Ids, address of the affiliation of the authors with telephone number.  </w:t>
      </w:r>
    </w:p>
    <w:p w:rsidR="00657B24" w:rsidRDefault="00657B24" w:rsidP="00EF671E">
      <w:pPr>
        <w:pStyle w:val="Default"/>
        <w:numPr>
          <w:ilvl w:val="0"/>
          <w:numId w:val="29"/>
        </w:numPr>
        <w:spacing w:after="15"/>
        <w:ind w:left="360"/>
        <w:jc w:val="both"/>
        <w:rPr>
          <w:rFonts w:ascii="Calibri" w:hAnsi="Calibri" w:cs="Calibri"/>
          <w:sz w:val="20"/>
          <w:szCs w:val="20"/>
        </w:rPr>
      </w:pPr>
      <w:r>
        <w:rPr>
          <w:rFonts w:ascii="Calibri" w:hAnsi="Calibri" w:cs="Calibri"/>
          <w:sz w:val="20"/>
          <w:szCs w:val="20"/>
        </w:rPr>
        <w:t xml:space="preserve">Length of the paper should not exceeds 5000 words, single space, 10.5 point font size (Times New Roman or Arial), MS-Word. </w:t>
      </w:r>
    </w:p>
    <w:p w:rsidR="00657B24" w:rsidRDefault="00657B24" w:rsidP="00EF671E">
      <w:pPr>
        <w:pStyle w:val="Default"/>
        <w:numPr>
          <w:ilvl w:val="0"/>
          <w:numId w:val="29"/>
        </w:numPr>
        <w:ind w:left="360"/>
        <w:jc w:val="both"/>
        <w:rPr>
          <w:rFonts w:ascii="Calibri" w:hAnsi="Calibri" w:cs="Calibri"/>
          <w:sz w:val="20"/>
          <w:szCs w:val="20"/>
        </w:rPr>
      </w:pPr>
      <w:r>
        <w:rPr>
          <w:rFonts w:ascii="Calibri" w:hAnsi="Calibri" w:cs="Calibri"/>
          <w:sz w:val="20"/>
          <w:szCs w:val="20"/>
        </w:rPr>
        <w:t xml:space="preserve">Abstract should not be exceeding 300 words, and should includes, methodology, sample of population and salient findings. </w:t>
      </w:r>
    </w:p>
    <w:p w:rsidR="00657B24" w:rsidRDefault="00657B24" w:rsidP="00EF671E">
      <w:pPr>
        <w:pStyle w:val="Default"/>
        <w:numPr>
          <w:ilvl w:val="0"/>
          <w:numId w:val="29"/>
        </w:numPr>
        <w:spacing w:after="15"/>
        <w:ind w:left="360"/>
        <w:jc w:val="both"/>
        <w:rPr>
          <w:rFonts w:ascii="Calibri" w:hAnsi="Calibri" w:cs="Calibri"/>
          <w:sz w:val="20"/>
          <w:szCs w:val="20"/>
        </w:rPr>
      </w:pPr>
      <w:r>
        <w:rPr>
          <w:rFonts w:ascii="Calibri" w:hAnsi="Calibri" w:cs="Calibri"/>
          <w:sz w:val="20"/>
          <w:szCs w:val="20"/>
        </w:rPr>
        <w:t xml:space="preserve">Paper should have at least 3-4 Keywords. </w:t>
      </w:r>
    </w:p>
    <w:p w:rsidR="00657B24" w:rsidRPr="00657B24" w:rsidRDefault="00657B24" w:rsidP="00EF671E">
      <w:pPr>
        <w:pStyle w:val="Default"/>
        <w:numPr>
          <w:ilvl w:val="0"/>
          <w:numId w:val="29"/>
        </w:numPr>
        <w:ind w:left="360"/>
        <w:jc w:val="both"/>
        <w:rPr>
          <w:rFonts w:ascii="Calibri" w:hAnsi="Calibri" w:cs="Calibri"/>
          <w:sz w:val="20"/>
          <w:szCs w:val="20"/>
        </w:rPr>
      </w:pPr>
      <w:r>
        <w:rPr>
          <w:rFonts w:ascii="Calibri" w:hAnsi="Calibri" w:cs="Calibri"/>
          <w:sz w:val="20"/>
          <w:szCs w:val="20"/>
        </w:rPr>
        <w:t xml:space="preserve">Strictly Follow the APA Style for Reference for references and cited work. The specimen for various kinds of entries of </w:t>
      </w:r>
      <w:r w:rsidRPr="00657B24">
        <w:rPr>
          <w:rFonts w:ascii="Calibri" w:hAnsi="Calibri" w:cs="Calibri"/>
          <w:sz w:val="20"/>
          <w:szCs w:val="20"/>
        </w:rPr>
        <w:t>APA Style is reproduced for ready reference</w:t>
      </w:r>
    </w:p>
    <w:p w:rsidR="00657B24" w:rsidRDefault="00657B24" w:rsidP="00EF671E">
      <w:pPr>
        <w:pStyle w:val="Default"/>
        <w:jc w:val="both"/>
        <w:rPr>
          <w:rFonts w:ascii="Calibri" w:hAnsi="Calibri" w:cs="Calibri"/>
          <w:b/>
          <w:bCs/>
          <w:color w:val="0000FF"/>
          <w:sz w:val="18"/>
          <w:szCs w:val="18"/>
        </w:rPr>
      </w:pP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book entry </w:t>
      </w:r>
    </w:p>
    <w:p w:rsidR="00657B24" w:rsidRPr="003A6E44" w:rsidRDefault="00657B24" w:rsidP="00EF671E">
      <w:pPr>
        <w:pStyle w:val="Default"/>
        <w:numPr>
          <w:ilvl w:val="0"/>
          <w:numId w:val="31"/>
        </w:numPr>
        <w:jc w:val="both"/>
        <w:rPr>
          <w:rFonts w:ascii="Calibri" w:hAnsi="Calibri" w:cs="Calibri"/>
          <w:color w:val="auto"/>
          <w:sz w:val="20"/>
          <w:szCs w:val="20"/>
        </w:rPr>
      </w:pPr>
      <w:proofErr w:type="spellStart"/>
      <w:r w:rsidRPr="003A6E44">
        <w:rPr>
          <w:rFonts w:ascii="Calibri" w:hAnsi="Calibri" w:cs="Calibri"/>
          <w:color w:val="auto"/>
          <w:sz w:val="20"/>
          <w:szCs w:val="20"/>
        </w:rPr>
        <w:t>O’Donoghue</w:t>
      </w:r>
      <w:proofErr w:type="spellEnd"/>
      <w:r w:rsidRPr="003A6E44">
        <w:rPr>
          <w:rFonts w:ascii="Calibri" w:hAnsi="Calibri" w:cs="Calibri"/>
          <w:color w:val="auto"/>
          <w:sz w:val="20"/>
          <w:szCs w:val="20"/>
        </w:rPr>
        <w:t xml:space="preserve">, T., &amp; Clarke, S. (2010). Leading learning: Process, themes and issues in international contexts. London: </w:t>
      </w:r>
      <w:proofErr w:type="spellStart"/>
      <w:r w:rsidRPr="003A6E44">
        <w:rPr>
          <w:rFonts w:ascii="Calibri" w:hAnsi="Calibri" w:cs="Calibri"/>
          <w:color w:val="auto"/>
          <w:sz w:val="20"/>
          <w:szCs w:val="20"/>
        </w:rPr>
        <w:t>Routledge</w:t>
      </w:r>
      <w:proofErr w:type="spellEnd"/>
      <w:r w:rsidRPr="003A6E44">
        <w:rPr>
          <w:rFonts w:ascii="Calibri" w:hAnsi="Calibri" w:cs="Calibri"/>
          <w:color w:val="auto"/>
          <w:sz w:val="20"/>
          <w:szCs w:val="20"/>
        </w:rPr>
        <w:t xml:space="preserve">.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e-book entry </w:t>
      </w:r>
    </w:p>
    <w:p w:rsidR="00657B24" w:rsidRPr="003A6E44" w:rsidRDefault="00657B24" w:rsidP="00EF671E">
      <w:pPr>
        <w:pStyle w:val="Default"/>
        <w:numPr>
          <w:ilvl w:val="0"/>
          <w:numId w:val="31"/>
        </w:numPr>
        <w:jc w:val="both"/>
        <w:rPr>
          <w:rFonts w:ascii="Calibri" w:hAnsi="Calibri" w:cs="Calibri"/>
          <w:color w:val="auto"/>
          <w:sz w:val="20"/>
          <w:szCs w:val="20"/>
        </w:rPr>
      </w:pPr>
      <w:proofErr w:type="spellStart"/>
      <w:r w:rsidRPr="003A6E44">
        <w:rPr>
          <w:rFonts w:ascii="Calibri" w:hAnsi="Calibri" w:cs="Calibri"/>
          <w:color w:val="auto"/>
          <w:sz w:val="20"/>
          <w:szCs w:val="20"/>
        </w:rPr>
        <w:t>Chaffe</w:t>
      </w:r>
      <w:proofErr w:type="spellEnd"/>
      <w:r w:rsidRPr="003A6E44">
        <w:rPr>
          <w:rFonts w:ascii="Calibri" w:hAnsi="Calibri" w:cs="Calibri"/>
          <w:color w:val="auto"/>
          <w:sz w:val="20"/>
          <w:szCs w:val="20"/>
        </w:rPr>
        <w:t xml:space="preserve">-Stengel, P., &amp; Stengel, D. (2012). Working with sample data: Exploration and inference. </w:t>
      </w:r>
      <w:hyperlink r:id="rId14" w:history="1">
        <w:r w:rsidRPr="003A6E44">
          <w:rPr>
            <w:rFonts w:ascii="Calibri" w:hAnsi="Calibri" w:cs="Calibri"/>
            <w:color w:val="auto"/>
            <w:sz w:val="20"/>
            <w:szCs w:val="20"/>
          </w:rPr>
          <w:t>http://dx.doi.org/10.4128/9781606492147</w:t>
        </w:r>
      </w:hyperlink>
      <w:r w:rsidRPr="003A6E44">
        <w:rPr>
          <w:rFonts w:ascii="Calibri" w:hAnsi="Calibri" w:cs="Calibri"/>
          <w:color w:val="auto"/>
          <w:sz w:val="20"/>
          <w:szCs w:val="20"/>
        </w:rPr>
        <w:t xml:space="preserve">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journal article entry  </w:t>
      </w:r>
    </w:p>
    <w:p w:rsidR="00657B24" w:rsidRPr="003A6E44" w:rsidRDefault="00657B24" w:rsidP="00EF671E">
      <w:pPr>
        <w:pStyle w:val="Default"/>
        <w:numPr>
          <w:ilvl w:val="0"/>
          <w:numId w:val="31"/>
        </w:numPr>
        <w:jc w:val="both"/>
        <w:rPr>
          <w:rFonts w:ascii="Calibri" w:hAnsi="Calibri" w:cs="Calibri"/>
          <w:color w:val="auto"/>
          <w:sz w:val="20"/>
          <w:szCs w:val="20"/>
        </w:rPr>
      </w:pPr>
      <w:r w:rsidRPr="003A6E44">
        <w:rPr>
          <w:rFonts w:ascii="Calibri" w:hAnsi="Calibri" w:cs="Calibri"/>
          <w:color w:val="auto"/>
          <w:sz w:val="20"/>
          <w:szCs w:val="20"/>
        </w:rPr>
        <w:t xml:space="preserve">Singh, K.P., &amp; </w:t>
      </w:r>
      <w:proofErr w:type="spellStart"/>
      <w:r w:rsidRPr="003A6E44">
        <w:rPr>
          <w:rFonts w:ascii="Calibri" w:hAnsi="Calibri" w:cs="Calibri"/>
          <w:color w:val="auto"/>
          <w:sz w:val="20"/>
          <w:szCs w:val="20"/>
        </w:rPr>
        <w:t>Satija</w:t>
      </w:r>
      <w:proofErr w:type="spellEnd"/>
      <w:r w:rsidRPr="003A6E44">
        <w:rPr>
          <w:rFonts w:ascii="Calibri" w:hAnsi="Calibri" w:cs="Calibri"/>
          <w:color w:val="auto"/>
          <w:sz w:val="20"/>
          <w:szCs w:val="20"/>
        </w:rPr>
        <w:t xml:space="preserve">, M.P. (2006). A review of research on information seeking </w:t>
      </w:r>
      <w:proofErr w:type="spellStart"/>
      <w:r w:rsidRPr="003A6E44">
        <w:rPr>
          <w:rFonts w:ascii="Calibri" w:hAnsi="Calibri" w:cs="Calibri"/>
          <w:color w:val="auto"/>
          <w:sz w:val="20"/>
          <w:szCs w:val="20"/>
        </w:rPr>
        <w:t>behaviour</w:t>
      </w:r>
      <w:proofErr w:type="spellEnd"/>
      <w:r w:rsidRPr="003A6E44">
        <w:rPr>
          <w:rFonts w:ascii="Calibri" w:hAnsi="Calibri" w:cs="Calibri"/>
          <w:color w:val="auto"/>
          <w:sz w:val="20"/>
          <w:szCs w:val="20"/>
        </w:rPr>
        <w:t xml:space="preserve"> of agricultural scientists:  International perspectives. DESIDOC Bulletin of Information Technology, 26 (2), 25-36.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magazine article entry </w:t>
      </w:r>
    </w:p>
    <w:p w:rsidR="00657B24" w:rsidRPr="003A6E44" w:rsidRDefault="00657B24" w:rsidP="00EF671E">
      <w:pPr>
        <w:pStyle w:val="Default"/>
        <w:numPr>
          <w:ilvl w:val="0"/>
          <w:numId w:val="31"/>
        </w:numPr>
        <w:jc w:val="both"/>
        <w:rPr>
          <w:rFonts w:ascii="Calibri" w:hAnsi="Calibri" w:cs="Calibri"/>
          <w:color w:val="auto"/>
          <w:sz w:val="20"/>
          <w:szCs w:val="20"/>
        </w:rPr>
      </w:pPr>
      <w:proofErr w:type="spellStart"/>
      <w:r w:rsidRPr="003A6E44">
        <w:rPr>
          <w:rFonts w:ascii="Calibri" w:hAnsi="Calibri" w:cs="Calibri"/>
          <w:color w:val="auto"/>
          <w:sz w:val="20"/>
          <w:szCs w:val="20"/>
        </w:rPr>
        <w:t>Borowitz</w:t>
      </w:r>
      <w:proofErr w:type="spellEnd"/>
      <w:r w:rsidRPr="003A6E44">
        <w:rPr>
          <w:rFonts w:ascii="Calibri" w:hAnsi="Calibri" w:cs="Calibri"/>
          <w:color w:val="auto"/>
          <w:sz w:val="20"/>
          <w:szCs w:val="20"/>
        </w:rPr>
        <w:t xml:space="preserve">, A. (2004, November 15). Pavlov's brother. New Yorker, 80(35), 63-66.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conference proceedings article entry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color w:val="auto"/>
          <w:sz w:val="20"/>
          <w:szCs w:val="20"/>
        </w:rPr>
        <w:t xml:space="preserve">Game, A. (2001). Creative ways of being. In J. R. </w:t>
      </w:r>
      <w:proofErr w:type="spellStart"/>
      <w:r w:rsidRPr="003A6E44">
        <w:rPr>
          <w:rFonts w:ascii="Calibri" w:hAnsi="Calibri" w:cs="Calibri"/>
          <w:color w:val="auto"/>
          <w:sz w:val="20"/>
          <w:szCs w:val="20"/>
        </w:rPr>
        <w:t>Morss</w:t>
      </w:r>
      <w:proofErr w:type="spellEnd"/>
      <w:r w:rsidRPr="003A6E44">
        <w:rPr>
          <w:rFonts w:ascii="Calibri" w:hAnsi="Calibri" w:cs="Calibri"/>
          <w:color w:val="auto"/>
          <w:sz w:val="20"/>
          <w:szCs w:val="20"/>
        </w:rPr>
        <w:t xml:space="preserve">, N. </w:t>
      </w:r>
      <w:proofErr w:type="gramStart"/>
      <w:r w:rsidRPr="003A6E44">
        <w:rPr>
          <w:rFonts w:ascii="Calibri" w:hAnsi="Calibri" w:cs="Calibri"/>
          <w:color w:val="auto"/>
          <w:sz w:val="20"/>
          <w:szCs w:val="20"/>
        </w:rPr>
        <w:t>Stephenson  &amp;</w:t>
      </w:r>
      <w:proofErr w:type="gramEnd"/>
      <w:r w:rsidRPr="003A6E44">
        <w:rPr>
          <w:rFonts w:ascii="Calibri" w:hAnsi="Calibri" w:cs="Calibri"/>
          <w:color w:val="auto"/>
          <w:sz w:val="20"/>
          <w:szCs w:val="20"/>
        </w:rPr>
        <w:t xml:space="preserve"> J. F. H.  </w:t>
      </w:r>
      <w:proofErr w:type="spellStart"/>
      <w:r w:rsidRPr="003A6E44">
        <w:rPr>
          <w:rFonts w:ascii="Calibri" w:hAnsi="Calibri" w:cs="Calibri"/>
          <w:color w:val="auto"/>
          <w:sz w:val="20"/>
          <w:szCs w:val="20"/>
        </w:rPr>
        <w:t>Rappard</w:t>
      </w:r>
      <w:proofErr w:type="spellEnd"/>
      <w:r w:rsidRPr="003A6E44">
        <w:rPr>
          <w:rFonts w:ascii="Calibri" w:hAnsi="Calibri" w:cs="Calibri"/>
          <w:color w:val="auto"/>
          <w:sz w:val="20"/>
          <w:szCs w:val="20"/>
        </w:rPr>
        <w:t xml:space="preserve"> (Eds.), Theoretical issues in psychology:  Proceedings of the International Society for Theoretical Psychology 1999 Conference (pp. 3-12). Sydney: Springer</w:t>
      </w:r>
      <w:r w:rsidRPr="003A6E44">
        <w:rPr>
          <w:rFonts w:ascii="Calibri" w:hAnsi="Calibri" w:cs="Calibri"/>
          <w:color w:val="auto"/>
          <w:sz w:val="18"/>
          <w:szCs w:val="18"/>
        </w:rPr>
        <w:t xml:space="preserve">. </w:t>
      </w:r>
    </w:p>
    <w:p w:rsidR="00657B24" w:rsidRPr="003A6E44" w:rsidRDefault="00657B24" w:rsidP="00EF671E">
      <w:pPr>
        <w:pStyle w:val="Default"/>
        <w:numPr>
          <w:ilvl w:val="0"/>
          <w:numId w:val="31"/>
        </w:numPr>
        <w:jc w:val="both"/>
        <w:rPr>
          <w:rFonts w:ascii="Calibri" w:hAnsi="Calibri" w:cs="Calibri"/>
          <w:color w:val="auto"/>
          <w:sz w:val="18"/>
          <w:szCs w:val="18"/>
        </w:rPr>
      </w:pPr>
      <w:r w:rsidRPr="003A6E44">
        <w:rPr>
          <w:rFonts w:ascii="Calibri" w:hAnsi="Calibri" w:cs="Calibri"/>
          <w:b/>
          <w:bCs/>
          <w:color w:val="auto"/>
          <w:sz w:val="18"/>
          <w:szCs w:val="18"/>
        </w:rPr>
        <w:t xml:space="preserve">For websites </w:t>
      </w:r>
    </w:p>
    <w:p w:rsidR="00657B24" w:rsidRPr="003A6E44" w:rsidRDefault="00657B24" w:rsidP="00EF671E">
      <w:pPr>
        <w:pStyle w:val="Default"/>
        <w:numPr>
          <w:ilvl w:val="0"/>
          <w:numId w:val="31"/>
        </w:numPr>
        <w:jc w:val="both"/>
        <w:rPr>
          <w:rFonts w:ascii="Calibri" w:hAnsi="Calibri" w:cs="Calibri"/>
          <w:color w:val="auto"/>
          <w:sz w:val="20"/>
          <w:szCs w:val="20"/>
        </w:rPr>
      </w:pPr>
      <w:r w:rsidRPr="003A6E44">
        <w:rPr>
          <w:rFonts w:ascii="Calibri" w:hAnsi="Calibri" w:cs="Calibri"/>
          <w:color w:val="auto"/>
          <w:sz w:val="20"/>
          <w:szCs w:val="20"/>
        </w:rPr>
        <w:t xml:space="preserve">Sea Turtle Restoration Project. (2006). Threats to sea turtles. Retrieved from </w:t>
      </w:r>
      <w:hyperlink r:id="rId15" w:history="1">
        <w:r w:rsidRPr="003A6E44">
          <w:rPr>
            <w:rFonts w:ascii="Calibri" w:hAnsi="Calibri" w:cs="Calibri"/>
            <w:color w:val="auto"/>
            <w:sz w:val="20"/>
            <w:szCs w:val="20"/>
          </w:rPr>
          <w:t>http://seaturtles.org/section.php?id=104</w:t>
        </w:r>
      </w:hyperlink>
      <w:r w:rsidRPr="003A6E44">
        <w:rPr>
          <w:rFonts w:ascii="Calibri" w:hAnsi="Calibri" w:cs="Calibri"/>
          <w:color w:val="auto"/>
          <w:sz w:val="20"/>
          <w:szCs w:val="20"/>
        </w:rPr>
        <w:t xml:space="preserve">. </w:t>
      </w:r>
    </w:p>
    <w:p w:rsidR="00657B24" w:rsidRPr="003A6E44" w:rsidRDefault="00657B24" w:rsidP="00EF671E">
      <w:pPr>
        <w:pStyle w:val="Default"/>
        <w:numPr>
          <w:ilvl w:val="0"/>
          <w:numId w:val="31"/>
        </w:numPr>
        <w:jc w:val="both"/>
        <w:rPr>
          <w:rFonts w:ascii="Calibri" w:hAnsi="Calibri" w:cs="Calibri"/>
          <w:color w:val="auto"/>
          <w:sz w:val="20"/>
          <w:szCs w:val="20"/>
        </w:rPr>
      </w:pPr>
      <w:r w:rsidRPr="003A6E44">
        <w:rPr>
          <w:rFonts w:ascii="Calibri" w:hAnsi="Calibri" w:cs="Calibri"/>
          <w:color w:val="auto"/>
          <w:sz w:val="20"/>
          <w:szCs w:val="20"/>
        </w:rPr>
        <w:t xml:space="preserve">Improve indigenous housing now, governments told. (2007). Retrieved from </w:t>
      </w:r>
      <w:hyperlink r:id="rId16" w:history="1">
        <w:r w:rsidRPr="003A6E44">
          <w:rPr>
            <w:rFonts w:ascii="Calibri" w:hAnsi="Calibri" w:cs="Calibri"/>
            <w:color w:val="auto"/>
            <w:sz w:val="20"/>
            <w:szCs w:val="20"/>
          </w:rPr>
          <w:t>http://www.architecture.com.au/i-cms?page=10220</w:t>
        </w:r>
      </w:hyperlink>
      <w:r w:rsidRPr="003A6E44">
        <w:rPr>
          <w:rFonts w:ascii="Calibri" w:hAnsi="Calibri" w:cs="Calibri"/>
          <w:color w:val="auto"/>
          <w:sz w:val="20"/>
          <w:szCs w:val="20"/>
        </w:rPr>
        <w:t xml:space="preserve"> </w:t>
      </w:r>
    </w:p>
    <w:p w:rsidR="00657B24" w:rsidRPr="003A6E44" w:rsidRDefault="00657B24" w:rsidP="00EF671E">
      <w:pPr>
        <w:pStyle w:val="Default"/>
        <w:numPr>
          <w:ilvl w:val="0"/>
          <w:numId w:val="31"/>
        </w:numPr>
        <w:jc w:val="both"/>
        <w:rPr>
          <w:rFonts w:ascii="Calibri" w:hAnsi="Calibri" w:cs="Calibri"/>
          <w:color w:val="auto"/>
          <w:sz w:val="20"/>
          <w:szCs w:val="20"/>
        </w:rPr>
      </w:pPr>
      <w:r w:rsidRPr="003A6E44">
        <w:rPr>
          <w:rFonts w:ascii="Calibri" w:hAnsi="Calibri" w:cs="Calibri"/>
          <w:color w:val="auto"/>
          <w:sz w:val="20"/>
          <w:szCs w:val="20"/>
        </w:rPr>
        <w:t xml:space="preserve">For more details click </w:t>
      </w:r>
    </w:p>
    <w:p w:rsidR="00657B24" w:rsidRPr="003A6E44" w:rsidRDefault="00657B24" w:rsidP="00EF671E">
      <w:pPr>
        <w:pStyle w:val="Default"/>
        <w:numPr>
          <w:ilvl w:val="0"/>
          <w:numId w:val="31"/>
        </w:numPr>
        <w:jc w:val="both"/>
        <w:rPr>
          <w:rFonts w:ascii="Calibri" w:hAnsi="Calibri" w:cs="Calibri"/>
          <w:color w:val="auto"/>
          <w:sz w:val="20"/>
          <w:szCs w:val="20"/>
        </w:rPr>
      </w:pPr>
      <w:hyperlink r:id="rId17" w:history="1">
        <w:r w:rsidRPr="003A6E44">
          <w:rPr>
            <w:rFonts w:ascii="Calibri" w:hAnsi="Calibri" w:cs="Calibri"/>
            <w:color w:val="auto"/>
            <w:sz w:val="20"/>
            <w:szCs w:val="20"/>
          </w:rPr>
          <w:t>http://www.apastyle.org/</w:t>
        </w:r>
      </w:hyperlink>
      <w:r w:rsidRPr="003A6E44">
        <w:rPr>
          <w:rFonts w:ascii="Calibri" w:hAnsi="Calibri" w:cs="Calibri"/>
          <w:color w:val="auto"/>
          <w:sz w:val="20"/>
          <w:szCs w:val="20"/>
        </w:rPr>
        <w:t xml:space="preserve"> </w:t>
      </w:r>
    </w:p>
    <w:p w:rsidR="00657B24" w:rsidRPr="003A6E44" w:rsidRDefault="00657B24" w:rsidP="00EF671E">
      <w:pPr>
        <w:pStyle w:val="Default"/>
        <w:ind w:left="1080"/>
        <w:jc w:val="both"/>
        <w:rPr>
          <w:rFonts w:ascii="Calibri" w:hAnsi="Calibri" w:cs="Calibri"/>
          <w:color w:val="auto"/>
          <w:sz w:val="20"/>
          <w:szCs w:val="20"/>
        </w:rPr>
      </w:pPr>
    </w:p>
    <w:p w:rsidR="00657B24" w:rsidRPr="003A6E44" w:rsidRDefault="00657B24" w:rsidP="00EF671E">
      <w:pPr>
        <w:pStyle w:val="Default"/>
        <w:numPr>
          <w:ilvl w:val="0"/>
          <w:numId w:val="29"/>
        </w:numPr>
        <w:ind w:left="360"/>
        <w:jc w:val="both"/>
        <w:rPr>
          <w:rFonts w:ascii="Calibri" w:hAnsi="Calibri" w:cs="Calibri"/>
          <w:color w:val="auto"/>
          <w:sz w:val="20"/>
          <w:szCs w:val="20"/>
        </w:rPr>
      </w:pPr>
      <w:r w:rsidRPr="003A6E44">
        <w:rPr>
          <w:rFonts w:ascii="Calibri" w:hAnsi="Calibri" w:cs="Calibri"/>
          <w:color w:val="auto"/>
          <w:sz w:val="20"/>
          <w:szCs w:val="20"/>
        </w:rPr>
        <w:t>Authors are supposed to prepare PPT for the conference presentation and should send before attending the conference.</w:t>
      </w:r>
    </w:p>
    <w:p w:rsidR="00657B24" w:rsidRPr="003A6E44" w:rsidRDefault="00657B24" w:rsidP="00EF671E">
      <w:pPr>
        <w:pStyle w:val="Default"/>
        <w:numPr>
          <w:ilvl w:val="0"/>
          <w:numId w:val="29"/>
        </w:numPr>
        <w:ind w:left="360"/>
        <w:jc w:val="both"/>
        <w:rPr>
          <w:rFonts w:ascii="Calibri" w:hAnsi="Calibri" w:cs="Calibri"/>
          <w:color w:val="auto"/>
          <w:sz w:val="20"/>
          <w:szCs w:val="20"/>
        </w:rPr>
      </w:pPr>
      <w:r w:rsidRPr="003A6E44">
        <w:rPr>
          <w:rFonts w:ascii="Calibri" w:hAnsi="Calibri" w:cs="Calibri"/>
          <w:b/>
          <w:bCs/>
          <w:color w:val="auto"/>
          <w:sz w:val="20"/>
          <w:szCs w:val="20"/>
        </w:rPr>
        <w:t>The accepted papers</w:t>
      </w:r>
      <w:r w:rsidRPr="003A6E44">
        <w:rPr>
          <w:rFonts w:ascii="Calibri" w:hAnsi="Calibri" w:cs="Calibri"/>
          <w:color w:val="auto"/>
          <w:sz w:val="20"/>
          <w:szCs w:val="20"/>
        </w:rPr>
        <w:t xml:space="preserve"> for the authors, may submit ‘Certificate of Originality and copyright’ may be download (Create Link). </w:t>
      </w:r>
    </w:p>
    <w:p w:rsidR="00657B24" w:rsidRPr="003A6E44" w:rsidRDefault="00657B24" w:rsidP="00EF671E">
      <w:pPr>
        <w:pStyle w:val="Default"/>
        <w:numPr>
          <w:ilvl w:val="0"/>
          <w:numId w:val="29"/>
        </w:numPr>
        <w:ind w:left="360"/>
        <w:jc w:val="both"/>
        <w:rPr>
          <w:rFonts w:ascii="Calibri" w:hAnsi="Calibri" w:cs="Calibri"/>
          <w:color w:val="auto"/>
          <w:sz w:val="20"/>
          <w:szCs w:val="20"/>
        </w:rPr>
      </w:pPr>
      <w:r w:rsidRPr="003A6E44">
        <w:rPr>
          <w:rFonts w:ascii="Calibri" w:hAnsi="Calibri" w:cs="Calibri"/>
          <w:color w:val="auto"/>
          <w:sz w:val="20"/>
          <w:szCs w:val="20"/>
        </w:rPr>
        <w:t xml:space="preserve">Paper may be sent to ‘Organizing Secretary’ at the address given on the last page of the brochure and also copy to: </w:t>
      </w:r>
      <w:r w:rsidRPr="003A6E44">
        <w:rPr>
          <w:rFonts w:ascii="Calibri" w:hAnsi="Calibri" w:cs="Calibri"/>
          <w:b/>
          <w:bCs/>
          <w:color w:val="auto"/>
          <w:sz w:val="20"/>
          <w:szCs w:val="20"/>
        </w:rPr>
        <w:t>tecniasummit2014@gmail.com</w:t>
      </w:r>
      <w:r w:rsidRPr="003A6E44">
        <w:rPr>
          <w:rFonts w:ascii="Calibri" w:hAnsi="Calibri" w:cs="Calibri"/>
          <w:color w:val="auto"/>
          <w:sz w:val="20"/>
          <w:szCs w:val="20"/>
        </w:rPr>
        <w:t xml:space="preserve">. On or </w:t>
      </w:r>
      <w:r w:rsidRPr="003A6E44">
        <w:rPr>
          <w:rFonts w:ascii="Calibri" w:hAnsi="Calibri" w:cs="Calibri"/>
          <w:b/>
          <w:bCs/>
          <w:color w:val="auto"/>
          <w:sz w:val="20"/>
          <w:szCs w:val="20"/>
        </w:rPr>
        <w:t>before February 20, 2014.</w:t>
      </w:r>
      <w:r w:rsidRPr="003A6E44">
        <w:rPr>
          <w:rFonts w:ascii="Calibri" w:hAnsi="Calibri" w:cs="Calibri"/>
          <w:color w:val="auto"/>
          <w:sz w:val="20"/>
          <w:szCs w:val="20"/>
        </w:rPr>
        <w:t xml:space="preserve"> </w:t>
      </w:r>
    </w:p>
    <w:p w:rsidR="00657B24" w:rsidRPr="003A6E44" w:rsidRDefault="00657B24" w:rsidP="00EF671E">
      <w:pPr>
        <w:pStyle w:val="Default"/>
        <w:numPr>
          <w:ilvl w:val="0"/>
          <w:numId w:val="29"/>
        </w:numPr>
        <w:ind w:left="360"/>
        <w:jc w:val="both"/>
        <w:rPr>
          <w:rFonts w:ascii="Calibri" w:hAnsi="Calibri" w:cs="Calibri"/>
          <w:color w:val="auto"/>
          <w:sz w:val="20"/>
          <w:szCs w:val="20"/>
        </w:rPr>
      </w:pPr>
      <w:r w:rsidRPr="003A6E44">
        <w:rPr>
          <w:rFonts w:ascii="Calibri" w:hAnsi="Calibri" w:cs="Calibri"/>
          <w:color w:val="auto"/>
          <w:sz w:val="20"/>
          <w:szCs w:val="20"/>
        </w:rPr>
        <w:t xml:space="preserve">Only Selected and registered papers will be published. </w:t>
      </w:r>
    </w:p>
    <w:p w:rsidR="00F36CA2" w:rsidRDefault="00F36CA2" w:rsidP="00F36CA2">
      <w:pPr>
        <w:spacing w:after="0" w:line="240" w:lineRule="auto"/>
        <w:jc w:val="center"/>
        <w:rPr>
          <w:rFonts w:ascii="Tahoma" w:hAnsi="Tahoma" w:cs="Tahoma"/>
          <w:b/>
          <w:sz w:val="24"/>
          <w:szCs w:val="36"/>
        </w:rPr>
      </w:pPr>
    </w:p>
    <w:p w:rsidR="00F36CA2" w:rsidRPr="00FB29D7" w:rsidRDefault="00F36CA2" w:rsidP="00F36CA2">
      <w:pPr>
        <w:spacing w:after="0" w:line="240" w:lineRule="auto"/>
        <w:jc w:val="center"/>
        <w:rPr>
          <w:rFonts w:ascii="Tahoma" w:hAnsi="Tahoma" w:cs="Tahoma"/>
          <w:b/>
          <w:sz w:val="24"/>
          <w:szCs w:val="36"/>
        </w:rPr>
      </w:pPr>
      <w:r w:rsidRPr="00FB29D7">
        <w:rPr>
          <w:rFonts w:ascii="Tahoma" w:hAnsi="Tahoma" w:cs="Tahoma"/>
          <w:b/>
          <w:sz w:val="24"/>
          <w:szCs w:val="36"/>
        </w:rPr>
        <w:lastRenderedPageBreak/>
        <w:t xml:space="preserve">Tecnia </w:t>
      </w:r>
      <w:proofErr w:type="spellStart"/>
      <w:r w:rsidRPr="00FB29D7">
        <w:rPr>
          <w:rFonts w:ascii="Tahoma" w:hAnsi="Tahoma" w:cs="Tahoma"/>
          <w:b/>
          <w:sz w:val="24"/>
          <w:szCs w:val="36"/>
        </w:rPr>
        <w:t>SRFLISindia</w:t>
      </w:r>
      <w:proofErr w:type="spellEnd"/>
      <w:r w:rsidRPr="00FB29D7">
        <w:rPr>
          <w:rFonts w:ascii="Tahoma" w:hAnsi="Tahoma" w:cs="Tahoma"/>
          <w:b/>
          <w:sz w:val="24"/>
          <w:szCs w:val="36"/>
        </w:rPr>
        <w:t xml:space="preserve"> Summit 2014</w:t>
      </w:r>
    </w:p>
    <w:p w:rsidR="00F36CA2" w:rsidRPr="007874F1" w:rsidRDefault="00F36CA2" w:rsidP="00F36CA2">
      <w:pPr>
        <w:spacing w:after="0" w:line="192" w:lineRule="auto"/>
        <w:jc w:val="center"/>
        <w:rPr>
          <w:b/>
          <w:szCs w:val="32"/>
        </w:rPr>
      </w:pPr>
      <w:r w:rsidRPr="007874F1">
        <w:rPr>
          <w:b/>
          <w:szCs w:val="32"/>
        </w:rPr>
        <w:t>INTERNATIONAL CONFERENCE</w:t>
      </w:r>
    </w:p>
    <w:p w:rsidR="00F36CA2" w:rsidRPr="00FB29D7" w:rsidRDefault="00F36CA2" w:rsidP="00F36CA2">
      <w:pPr>
        <w:spacing w:after="0" w:line="192" w:lineRule="auto"/>
        <w:jc w:val="center"/>
        <w:rPr>
          <w:rFonts w:ascii="Comic Sans MS" w:hAnsi="Comic Sans MS" w:cs="Arial"/>
          <w:b/>
          <w:i/>
          <w:iCs/>
          <w:sz w:val="32"/>
          <w:szCs w:val="44"/>
          <w:lang w:val="en-IN" w:eastAsia="en-IN"/>
        </w:rPr>
      </w:pPr>
      <w:r w:rsidRPr="00FB29D7">
        <w:rPr>
          <w:rFonts w:ascii="Comic Sans MS" w:hAnsi="Comic Sans MS" w:cs="Arial"/>
          <w:b/>
          <w:sz w:val="32"/>
          <w:szCs w:val="44"/>
        </w:rPr>
        <w:t>Content to Connectivity</w:t>
      </w:r>
    </w:p>
    <w:p w:rsidR="00F36CA2" w:rsidRPr="00FB29D7" w:rsidRDefault="00F36CA2" w:rsidP="00F36CA2">
      <w:pPr>
        <w:spacing w:after="0" w:line="240" w:lineRule="auto"/>
        <w:jc w:val="center"/>
        <w:rPr>
          <w:rFonts w:ascii="Comic Sans MS" w:hAnsi="Comic Sans MS" w:cs="Tahoma"/>
          <w:sz w:val="18"/>
          <w:szCs w:val="24"/>
        </w:rPr>
      </w:pPr>
      <w:r w:rsidRPr="00FB29D7">
        <w:rPr>
          <w:rFonts w:ascii="Comic Sans MS" w:hAnsi="Comic Sans MS" w:cs="Tahoma"/>
          <w:sz w:val="18"/>
          <w:szCs w:val="24"/>
        </w:rPr>
        <w:t>Paradigms Shift in Knowledge Innovation, Information Representation,</w:t>
      </w:r>
    </w:p>
    <w:p w:rsidR="00F36CA2" w:rsidRDefault="00F36CA2" w:rsidP="00F36CA2">
      <w:pPr>
        <w:pStyle w:val="Default"/>
        <w:jc w:val="center"/>
        <w:rPr>
          <w:rFonts w:ascii="Calibri" w:hAnsi="Calibri" w:cs="Calibri"/>
          <w:b/>
          <w:bCs/>
          <w:color w:val="0000FF"/>
          <w:sz w:val="28"/>
          <w:szCs w:val="28"/>
        </w:rPr>
      </w:pPr>
      <w:r w:rsidRPr="00FB29D7">
        <w:rPr>
          <w:rFonts w:ascii="Comic Sans MS" w:hAnsi="Comic Sans MS" w:cs="Tahoma"/>
          <w:sz w:val="18"/>
        </w:rPr>
        <w:t>Information Management Systems and Librarianship</w:t>
      </w:r>
    </w:p>
    <w:p w:rsidR="00F36CA2" w:rsidRDefault="00F36CA2" w:rsidP="00F36CA2">
      <w:pPr>
        <w:pStyle w:val="Default"/>
        <w:jc w:val="both"/>
        <w:rPr>
          <w:rFonts w:ascii="Calibri" w:hAnsi="Calibri" w:cs="Calibri"/>
          <w:b/>
          <w:bCs/>
          <w:color w:val="0000FF"/>
          <w:sz w:val="28"/>
          <w:szCs w:val="28"/>
        </w:rPr>
      </w:pPr>
    </w:p>
    <w:p w:rsidR="00F36CA2" w:rsidRPr="007D7048" w:rsidRDefault="00F36CA2" w:rsidP="007D7048">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Participants Profile</w:t>
      </w:r>
    </w:p>
    <w:p w:rsidR="00F36CA2" w:rsidRDefault="00F36CA2" w:rsidP="00F36CA2">
      <w:pPr>
        <w:pStyle w:val="Default"/>
        <w:jc w:val="both"/>
        <w:rPr>
          <w:rFonts w:ascii="Calibri" w:hAnsi="Calibri" w:cs="Calibri"/>
          <w:sz w:val="20"/>
          <w:szCs w:val="20"/>
        </w:rPr>
      </w:pP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Academic Fraternity in LIS, Management Science and IT  </w:t>
      </w: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Professionals working in academic, Industry and research concerned with IT, Management,  LIS, health sciences &amp; medicine, agriculture, insurance, banking, technology etc.  </w:t>
      </w: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Students and Researchers </w:t>
      </w: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Knowledge Workers  </w:t>
      </w: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 xml:space="preserve">Publishers </w:t>
      </w:r>
    </w:p>
    <w:p w:rsidR="00F36CA2" w:rsidRPr="00FB29D7" w:rsidRDefault="00F36CA2" w:rsidP="00F36CA2">
      <w:pPr>
        <w:pStyle w:val="Default"/>
        <w:numPr>
          <w:ilvl w:val="0"/>
          <w:numId w:val="8"/>
        </w:numPr>
        <w:ind w:left="360"/>
        <w:jc w:val="both"/>
        <w:rPr>
          <w:rFonts w:ascii="Calibri" w:hAnsi="Calibri" w:cs="Calibri"/>
          <w:sz w:val="22"/>
          <w:szCs w:val="22"/>
        </w:rPr>
      </w:pPr>
      <w:r w:rsidRPr="00FB29D7">
        <w:rPr>
          <w:rFonts w:ascii="Calibri" w:hAnsi="Calibri" w:cs="Calibri"/>
          <w:sz w:val="22"/>
          <w:szCs w:val="22"/>
        </w:rPr>
        <w:t>IT and Information Service Providers</w:t>
      </w:r>
    </w:p>
    <w:p w:rsidR="00F36CA2" w:rsidRPr="00B9103C" w:rsidRDefault="00F36CA2" w:rsidP="00F36CA2">
      <w:pPr>
        <w:pStyle w:val="Default"/>
        <w:ind w:left="360"/>
        <w:jc w:val="both"/>
        <w:rPr>
          <w:rFonts w:ascii="Calibri" w:hAnsi="Calibri" w:cs="Calibri"/>
          <w:sz w:val="20"/>
          <w:szCs w:val="20"/>
        </w:rPr>
      </w:pPr>
    </w:p>
    <w:p w:rsidR="00F36CA2" w:rsidRDefault="00F36CA2" w:rsidP="00F36CA2">
      <w:pPr>
        <w:pStyle w:val="Default"/>
        <w:rPr>
          <w:rFonts w:ascii="Comic Sans MS" w:eastAsia="Calibri" w:hAnsi="Comic Sans MS" w:cs="Arial"/>
          <w:b/>
          <w:color w:val="auto"/>
          <w:sz w:val="22"/>
          <w:szCs w:val="22"/>
        </w:rPr>
      </w:pPr>
      <w:r w:rsidRPr="007D7048">
        <w:rPr>
          <w:rFonts w:ascii="Comic Sans MS" w:eastAsia="Calibri" w:hAnsi="Comic Sans MS" w:cs="Arial"/>
          <w:b/>
          <w:color w:val="auto"/>
          <w:sz w:val="22"/>
          <w:szCs w:val="22"/>
        </w:rPr>
        <w:t xml:space="preserve">Key Speakers </w:t>
      </w:r>
    </w:p>
    <w:p w:rsidR="00A20B78" w:rsidRPr="00A20B78" w:rsidRDefault="00A20B78" w:rsidP="00F36CA2">
      <w:pPr>
        <w:pStyle w:val="Default"/>
        <w:rPr>
          <w:rFonts w:ascii="Comic Sans MS" w:eastAsia="Calibri" w:hAnsi="Comic Sans MS" w:cs="Arial"/>
          <w:b/>
          <w:color w:val="auto"/>
          <w:sz w:val="22"/>
          <w:szCs w:val="22"/>
        </w:rPr>
      </w:pPr>
    </w:p>
    <w:p w:rsidR="00F36CA2" w:rsidRPr="00F92C43" w:rsidRDefault="00F36CA2" w:rsidP="00F36CA2">
      <w:pPr>
        <w:pStyle w:val="Default"/>
        <w:numPr>
          <w:ilvl w:val="0"/>
          <w:numId w:val="21"/>
        </w:numPr>
        <w:ind w:left="360"/>
        <w:rPr>
          <w:rFonts w:ascii="Calibri" w:hAnsi="Calibri" w:cs="Calibri"/>
          <w:sz w:val="22"/>
          <w:szCs w:val="22"/>
        </w:rPr>
      </w:pPr>
      <w:r w:rsidRPr="00867F95">
        <w:rPr>
          <w:rFonts w:ascii="Calibri" w:eastAsia="Calibri" w:hAnsi="Calibri" w:cs="Calibri"/>
          <w:bCs/>
          <w:sz w:val="22"/>
          <w:szCs w:val="22"/>
        </w:rPr>
        <w:t xml:space="preserve">Prof. (Dr.) </w:t>
      </w:r>
      <w:proofErr w:type="spellStart"/>
      <w:r w:rsidRPr="00867F95">
        <w:rPr>
          <w:rFonts w:ascii="Calibri" w:eastAsia="Calibri" w:hAnsi="Calibri" w:cs="Calibri"/>
          <w:bCs/>
          <w:sz w:val="22"/>
          <w:szCs w:val="22"/>
        </w:rPr>
        <w:t>Hamid</w:t>
      </w:r>
      <w:proofErr w:type="spellEnd"/>
      <w:r w:rsidRPr="00867F95">
        <w:rPr>
          <w:rFonts w:ascii="Calibri" w:eastAsia="Calibri" w:hAnsi="Calibri" w:cs="Calibri"/>
          <w:bCs/>
          <w:sz w:val="22"/>
          <w:szCs w:val="22"/>
        </w:rPr>
        <w:t xml:space="preserve"> </w:t>
      </w:r>
      <w:proofErr w:type="spellStart"/>
      <w:r w:rsidRPr="00867F95">
        <w:rPr>
          <w:rFonts w:ascii="Calibri" w:eastAsia="Calibri" w:hAnsi="Calibri" w:cs="Calibri"/>
          <w:bCs/>
          <w:sz w:val="22"/>
          <w:szCs w:val="22"/>
        </w:rPr>
        <w:t>Saremi</w:t>
      </w:r>
      <w:proofErr w:type="spellEnd"/>
      <w:r w:rsidRPr="00867F95">
        <w:rPr>
          <w:rFonts w:ascii="Calibri" w:eastAsia="Calibri" w:hAnsi="Calibri" w:cs="Calibri"/>
          <w:bCs/>
          <w:sz w:val="22"/>
          <w:szCs w:val="22"/>
        </w:rPr>
        <w:t>, Vice Chancellor, Azad Isl</w:t>
      </w:r>
      <w:r>
        <w:rPr>
          <w:rFonts w:ascii="Calibri" w:eastAsia="Calibri" w:hAnsi="Calibri" w:cs="Calibri"/>
          <w:bCs/>
          <w:sz w:val="22"/>
          <w:szCs w:val="22"/>
        </w:rPr>
        <w:t>amic University of Iran, IRAN</w:t>
      </w:r>
    </w:p>
    <w:p w:rsidR="00F36CA2" w:rsidRPr="00F92C43" w:rsidRDefault="00F36CA2" w:rsidP="00F36CA2">
      <w:pPr>
        <w:pStyle w:val="Default"/>
        <w:numPr>
          <w:ilvl w:val="0"/>
          <w:numId w:val="21"/>
        </w:numPr>
        <w:ind w:left="360"/>
        <w:rPr>
          <w:rFonts w:ascii="Calibri" w:hAnsi="Calibri" w:cs="Calibri"/>
          <w:sz w:val="22"/>
          <w:szCs w:val="22"/>
        </w:rPr>
      </w:pPr>
      <w:r w:rsidRPr="00867F95">
        <w:rPr>
          <w:rFonts w:ascii="Calibri" w:eastAsia="Calibri" w:hAnsi="Calibri" w:cs="Calibri"/>
          <w:bCs/>
          <w:sz w:val="22"/>
          <w:szCs w:val="22"/>
        </w:rPr>
        <w:t xml:space="preserve">Dr. Bill Cope, Research Professor, University of </w:t>
      </w:r>
      <w:proofErr w:type="spellStart"/>
      <w:r w:rsidRPr="00867F95">
        <w:rPr>
          <w:rFonts w:ascii="Calibri" w:eastAsia="Calibri" w:hAnsi="Calibri" w:cs="Calibri"/>
          <w:bCs/>
          <w:sz w:val="22"/>
          <w:szCs w:val="22"/>
        </w:rPr>
        <w:t>Il</w:t>
      </w:r>
      <w:r>
        <w:rPr>
          <w:rFonts w:ascii="Calibri" w:eastAsia="Calibri" w:hAnsi="Calibri" w:cs="Calibri"/>
          <w:bCs/>
          <w:sz w:val="22"/>
          <w:szCs w:val="22"/>
        </w:rPr>
        <w:t>lionis</w:t>
      </w:r>
      <w:proofErr w:type="spellEnd"/>
      <w:r>
        <w:rPr>
          <w:rFonts w:ascii="Calibri" w:eastAsia="Calibri" w:hAnsi="Calibri" w:cs="Calibri"/>
          <w:bCs/>
          <w:sz w:val="22"/>
          <w:szCs w:val="22"/>
        </w:rPr>
        <w:t>, Urbana-Champaign, USA</w:t>
      </w:r>
    </w:p>
    <w:p w:rsidR="00F36CA2" w:rsidRDefault="00F36CA2" w:rsidP="00F36CA2">
      <w:pPr>
        <w:pStyle w:val="Default"/>
        <w:numPr>
          <w:ilvl w:val="0"/>
          <w:numId w:val="21"/>
        </w:numPr>
        <w:ind w:left="360"/>
        <w:rPr>
          <w:rFonts w:ascii="Calibri" w:hAnsi="Calibri" w:cs="Calibri"/>
          <w:sz w:val="22"/>
          <w:szCs w:val="22"/>
        </w:rPr>
      </w:pPr>
      <w:r w:rsidRPr="00867F95">
        <w:rPr>
          <w:rFonts w:ascii="Calibri" w:eastAsia="Calibri" w:hAnsi="Calibri" w:cs="Calibri"/>
          <w:bCs/>
          <w:sz w:val="22"/>
          <w:szCs w:val="22"/>
        </w:rPr>
        <w:t xml:space="preserve">Prof. (Dr.) </w:t>
      </w:r>
      <w:proofErr w:type="spellStart"/>
      <w:r w:rsidRPr="00867F95">
        <w:rPr>
          <w:rFonts w:ascii="Calibri" w:eastAsia="Calibri" w:hAnsi="Calibri" w:cs="Calibri"/>
          <w:bCs/>
          <w:sz w:val="22"/>
          <w:szCs w:val="22"/>
        </w:rPr>
        <w:t>Shailendra</w:t>
      </w:r>
      <w:proofErr w:type="spellEnd"/>
      <w:r w:rsidRPr="00867F95">
        <w:rPr>
          <w:rFonts w:ascii="Calibri" w:eastAsia="Calibri" w:hAnsi="Calibri" w:cs="Calibri"/>
          <w:bCs/>
          <w:sz w:val="22"/>
          <w:szCs w:val="22"/>
        </w:rPr>
        <w:t xml:space="preserve"> Kumar, HOD, DLIS, University of Delhi, </w:t>
      </w:r>
      <w:proofErr w:type="spellStart"/>
      <w:r w:rsidRPr="00867F95">
        <w:rPr>
          <w:rFonts w:ascii="Calibri" w:eastAsia="Calibri" w:hAnsi="Calibri" w:cs="Calibri"/>
          <w:bCs/>
          <w:sz w:val="22"/>
          <w:szCs w:val="22"/>
        </w:rPr>
        <w:t>INDIA</w:t>
      </w:r>
      <w:r w:rsidRPr="00FB29D7">
        <w:rPr>
          <w:rFonts w:ascii="Calibri" w:hAnsi="Calibri" w:cs="Calibri"/>
          <w:sz w:val="22"/>
          <w:szCs w:val="22"/>
        </w:rPr>
        <w:t>Prof</w:t>
      </w:r>
      <w:proofErr w:type="spellEnd"/>
      <w:r w:rsidRPr="00FB29D7">
        <w:rPr>
          <w:rFonts w:ascii="Calibri" w:hAnsi="Calibri" w:cs="Calibri"/>
          <w:sz w:val="22"/>
          <w:szCs w:val="22"/>
        </w:rPr>
        <w:t xml:space="preserve">. AK </w:t>
      </w:r>
      <w:proofErr w:type="spellStart"/>
      <w:r w:rsidRPr="00FB29D7">
        <w:rPr>
          <w:rFonts w:ascii="Calibri" w:hAnsi="Calibri" w:cs="Calibri"/>
          <w:sz w:val="22"/>
          <w:szCs w:val="22"/>
        </w:rPr>
        <w:t>Mitra</w:t>
      </w:r>
      <w:proofErr w:type="spellEnd"/>
      <w:r w:rsidRPr="00FB29D7">
        <w:rPr>
          <w:rFonts w:ascii="Calibri" w:hAnsi="Calibri" w:cs="Calibri"/>
          <w:sz w:val="22"/>
          <w:szCs w:val="22"/>
        </w:rPr>
        <w:t xml:space="preserve">, Dean, FMS, University of Delhi, Delhi </w:t>
      </w:r>
    </w:p>
    <w:p w:rsidR="00F36CA2" w:rsidRPr="00FB29D7" w:rsidRDefault="00F36CA2" w:rsidP="00F36CA2">
      <w:pPr>
        <w:pStyle w:val="Default"/>
        <w:numPr>
          <w:ilvl w:val="0"/>
          <w:numId w:val="21"/>
        </w:numPr>
        <w:ind w:left="360"/>
        <w:rPr>
          <w:rFonts w:ascii="Calibri" w:hAnsi="Calibri" w:cs="Calibri"/>
          <w:sz w:val="22"/>
          <w:szCs w:val="22"/>
        </w:rPr>
      </w:pPr>
      <w:r w:rsidRPr="00867F95">
        <w:rPr>
          <w:rFonts w:ascii="Calibri" w:eastAsia="Calibri" w:hAnsi="Calibri" w:cs="Calibri"/>
          <w:bCs/>
          <w:sz w:val="22"/>
          <w:szCs w:val="22"/>
        </w:rPr>
        <w:t xml:space="preserve">Prof. AK </w:t>
      </w:r>
      <w:proofErr w:type="spellStart"/>
      <w:r w:rsidRPr="00867F95">
        <w:rPr>
          <w:rFonts w:ascii="Calibri" w:eastAsia="Calibri" w:hAnsi="Calibri" w:cs="Calibri"/>
          <w:bCs/>
          <w:sz w:val="22"/>
          <w:szCs w:val="22"/>
        </w:rPr>
        <w:t>Mitra</w:t>
      </w:r>
      <w:proofErr w:type="spellEnd"/>
      <w:r w:rsidRPr="00867F95">
        <w:rPr>
          <w:rFonts w:ascii="Calibri" w:eastAsia="Calibri" w:hAnsi="Calibri" w:cs="Calibri"/>
          <w:bCs/>
          <w:sz w:val="22"/>
          <w:szCs w:val="22"/>
        </w:rPr>
        <w:t>, Dean, FM</w:t>
      </w:r>
      <w:r>
        <w:rPr>
          <w:rFonts w:ascii="Calibri" w:eastAsia="Calibri" w:hAnsi="Calibri" w:cs="Calibri"/>
          <w:bCs/>
          <w:sz w:val="22"/>
          <w:szCs w:val="22"/>
        </w:rPr>
        <w:t>S, University of Delhi, Delhi</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Prof. </w:t>
      </w:r>
      <w:proofErr w:type="spellStart"/>
      <w:r w:rsidRPr="00FB29D7">
        <w:rPr>
          <w:rFonts w:ascii="Calibri" w:hAnsi="Calibri" w:cs="Calibri"/>
          <w:sz w:val="22"/>
          <w:szCs w:val="22"/>
        </w:rPr>
        <w:t>Jagtar</w:t>
      </w:r>
      <w:proofErr w:type="spellEnd"/>
      <w:r w:rsidRPr="00FB29D7">
        <w:rPr>
          <w:rFonts w:ascii="Calibri" w:hAnsi="Calibri" w:cs="Calibri"/>
          <w:sz w:val="22"/>
          <w:szCs w:val="22"/>
        </w:rPr>
        <w:t xml:space="preserve"> Singh, Dean and Head, Punjabi University, Patiala, Punjab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Prof. (Mrs.) SP Singh, Head, DLIS, University of Delhi, Delhi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Dr. PR </w:t>
      </w:r>
      <w:proofErr w:type="spellStart"/>
      <w:r w:rsidRPr="00FB29D7">
        <w:rPr>
          <w:rFonts w:ascii="Calibri" w:hAnsi="Calibri" w:cs="Calibri"/>
          <w:sz w:val="22"/>
          <w:szCs w:val="22"/>
        </w:rPr>
        <w:t>Goswami</w:t>
      </w:r>
      <w:proofErr w:type="spellEnd"/>
      <w:r w:rsidRPr="00FB29D7">
        <w:rPr>
          <w:rFonts w:ascii="Calibri" w:hAnsi="Calibri" w:cs="Calibri"/>
          <w:sz w:val="22"/>
          <w:szCs w:val="22"/>
        </w:rPr>
        <w:t xml:space="preserve">, Director (Library), IGNCA, New Delhi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Usha</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Munjo</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Munsi</w:t>
      </w:r>
      <w:proofErr w:type="spellEnd"/>
      <w:r w:rsidRPr="00FB29D7">
        <w:rPr>
          <w:rFonts w:ascii="Calibri" w:hAnsi="Calibri" w:cs="Calibri"/>
          <w:sz w:val="22"/>
          <w:szCs w:val="22"/>
        </w:rPr>
        <w:t xml:space="preserve">, Librarian, IIPA, New Delhi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Ramesh</w:t>
      </w:r>
      <w:proofErr w:type="spellEnd"/>
      <w:r w:rsidRPr="00FB29D7">
        <w:rPr>
          <w:rFonts w:ascii="Calibri" w:hAnsi="Calibri" w:cs="Calibri"/>
          <w:sz w:val="22"/>
          <w:szCs w:val="22"/>
        </w:rPr>
        <w:t xml:space="preserve"> C Gaur, Librarian, JNU, New Delhi </w:t>
      </w:r>
    </w:p>
    <w:p w:rsidR="00F36CA2" w:rsidRPr="00FB29D7"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Dr. RK Bhatt, DLIS, University of Delhi, Delhi </w:t>
      </w:r>
    </w:p>
    <w:p w:rsidR="00F36CA2" w:rsidRDefault="00F36CA2" w:rsidP="00F36CA2">
      <w:pPr>
        <w:pStyle w:val="Default"/>
        <w:numPr>
          <w:ilvl w:val="0"/>
          <w:numId w:val="21"/>
        </w:numPr>
        <w:ind w:left="360"/>
        <w:rPr>
          <w:rFonts w:ascii="Calibri" w:hAnsi="Calibri" w:cs="Calibri"/>
          <w:sz w:val="22"/>
          <w:szCs w:val="22"/>
        </w:rPr>
      </w:pPr>
      <w:r w:rsidRPr="00FB29D7">
        <w:rPr>
          <w:rFonts w:ascii="Calibri" w:hAnsi="Calibri" w:cs="Calibri"/>
          <w:sz w:val="22"/>
          <w:szCs w:val="22"/>
        </w:rPr>
        <w:t xml:space="preserve">Prof. </w:t>
      </w:r>
      <w:proofErr w:type="spellStart"/>
      <w:r w:rsidRPr="00FB29D7">
        <w:rPr>
          <w:rFonts w:ascii="Calibri" w:hAnsi="Calibri" w:cs="Calibri"/>
          <w:sz w:val="22"/>
          <w:szCs w:val="22"/>
        </w:rPr>
        <w:t>Jaideep</w:t>
      </w:r>
      <w:proofErr w:type="spellEnd"/>
      <w:r w:rsidRPr="00FB29D7">
        <w:rPr>
          <w:rFonts w:ascii="Calibri" w:hAnsi="Calibri" w:cs="Calibri"/>
          <w:sz w:val="22"/>
          <w:szCs w:val="22"/>
        </w:rPr>
        <w:t xml:space="preserve"> Sharma, DLIS, IGNOU, New Delhi </w:t>
      </w:r>
    </w:p>
    <w:p w:rsidR="00F36CA2" w:rsidRDefault="00F36CA2" w:rsidP="00F36CA2">
      <w:pPr>
        <w:pStyle w:val="Default"/>
        <w:numPr>
          <w:ilvl w:val="0"/>
          <w:numId w:val="21"/>
        </w:numPr>
        <w:ind w:left="360"/>
        <w:rPr>
          <w:rFonts w:ascii="Calibri" w:hAnsi="Calibri" w:cs="Calibri"/>
          <w:sz w:val="22"/>
          <w:szCs w:val="22"/>
        </w:rPr>
      </w:pPr>
      <w:r w:rsidRPr="00F814C4">
        <w:rPr>
          <w:rFonts w:ascii="Calibri" w:hAnsi="Calibri" w:cs="Calibri"/>
          <w:sz w:val="22"/>
          <w:szCs w:val="22"/>
        </w:rPr>
        <w:t xml:space="preserve">Dr. </w:t>
      </w:r>
      <w:proofErr w:type="spellStart"/>
      <w:r w:rsidRPr="00F814C4">
        <w:rPr>
          <w:rFonts w:ascii="Calibri" w:hAnsi="Calibri" w:cs="Calibri"/>
          <w:sz w:val="22"/>
          <w:szCs w:val="22"/>
        </w:rPr>
        <w:t>Shantnu</w:t>
      </w:r>
      <w:proofErr w:type="spellEnd"/>
      <w:r w:rsidRPr="00F814C4">
        <w:rPr>
          <w:rFonts w:ascii="Calibri" w:hAnsi="Calibri" w:cs="Calibri"/>
          <w:sz w:val="22"/>
          <w:szCs w:val="22"/>
        </w:rPr>
        <w:t xml:space="preserve"> </w:t>
      </w:r>
      <w:proofErr w:type="spellStart"/>
      <w:r w:rsidRPr="00F814C4">
        <w:rPr>
          <w:rFonts w:ascii="Calibri" w:hAnsi="Calibri" w:cs="Calibri"/>
          <w:sz w:val="22"/>
          <w:szCs w:val="22"/>
        </w:rPr>
        <w:t>Ganguli</w:t>
      </w:r>
      <w:proofErr w:type="spellEnd"/>
      <w:r w:rsidRPr="00F814C4">
        <w:rPr>
          <w:rFonts w:ascii="Calibri" w:hAnsi="Calibri" w:cs="Calibri"/>
          <w:sz w:val="22"/>
          <w:szCs w:val="22"/>
        </w:rPr>
        <w:t xml:space="preserve">, Head, Knowledge Resource Center, TERI, New Delhi </w:t>
      </w:r>
    </w:p>
    <w:p w:rsidR="00F36CA2" w:rsidRPr="00B43EB7" w:rsidRDefault="00F36CA2" w:rsidP="00F36CA2">
      <w:pPr>
        <w:pStyle w:val="Default"/>
        <w:numPr>
          <w:ilvl w:val="0"/>
          <w:numId w:val="21"/>
        </w:numPr>
        <w:ind w:left="360"/>
        <w:rPr>
          <w:rFonts w:ascii="Calibri" w:hAnsi="Calibri" w:cs="Calibri"/>
          <w:sz w:val="22"/>
          <w:szCs w:val="22"/>
        </w:rPr>
      </w:pPr>
      <w:r w:rsidRPr="00F814C4">
        <w:rPr>
          <w:rFonts w:ascii="Calibri" w:eastAsia="Calibri" w:hAnsi="Calibri" w:cs="Calibri"/>
          <w:bCs/>
          <w:sz w:val="22"/>
          <w:szCs w:val="22"/>
        </w:rPr>
        <w:t xml:space="preserve">Mr. </w:t>
      </w:r>
      <w:proofErr w:type="spellStart"/>
      <w:r w:rsidRPr="00F814C4">
        <w:rPr>
          <w:rFonts w:ascii="Calibri" w:eastAsia="Calibri" w:hAnsi="Calibri" w:cs="Calibri"/>
          <w:bCs/>
          <w:sz w:val="22"/>
          <w:szCs w:val="22"/>
        </w:rPr>
        <w:t>Arvind</w:t>
      </w:r>
      <w:proofErr w:type="spellEnd"/>
      <w:r w:rsidRPr="00F814C4">
        <w:rPr>
          <w:rFonts w:ascii="Calibri" w:eastAsia="Calibri" w:hAnsi="Calibri" w:cs="Calibri"/>
          <w:bCs/>
          <w:sz w:val="22"/>
          <w:szCs w:val="22"/>
        </w:rPr>
        <w:t xml:space="preserve"> Prasad, Ex-Head Geological </w:t>
      </w:r>
      <w:proofErr w:type="spellStart"/>
      <w:r w:rsidRPr="00F814C4">
        <w:rPr>
          <w:rFonts w:ascii="Calibri" w:eastAsia="Calibri" w:hAnsi="Calibri" w:cs="Calibri"/>
          <w:bCs/>
          <w:sz w:val="22"/>
          <w:szCs w:val="22"/>
        </w:rPr>
        <w:t>Deptt.,TISCO</w:t>
      </w:r>
      <w:proofErr w:type="spellEnd"/>
      <w:r w:rsidRPr="00F814C4">
        <w:rPr>
          <w:rFonts w:ascii="Calibri" w:eastAsia="Calibri" w:hAnsi="Calibri" w:cs="Calibri"/>
          <w:bCs/>
          <w:sz w:val="22"/>
          <w:szCs w:val="22"/>
        </w:rPr>
        <w:t>, Jamshedpur</w:t>
      </w:r>
    </w:p>
    <w:p w:rsidR="00F36CA2" w:rsidRDefault="00F36CA2" w:rsidP="00F36CA2">
      <w:pPr>
        <w:pStyle w:val="Default"/>
        <w:ind w:left="360"/>
        <w:rPr>
          <w:rFonts w:ascii="Calibri" w:eastAsia="Calibri" w:hAnsi="Calibri" w:cs="Calibri"/>
          <w:bCs/>
          <w:sz w:val="22"/>
          <w:szCs w:val="22"/>
        </w:rPr>
      </w:pPr>
    </w:p>
    <w:p w:rsidR="00CD5723" w:rsidRDefault="00CD5723"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F36CA2" w:rsidRDefault="00F36CA2" w:rsidP="000F4D2D">
      <w:pPr>
        <w:pStyle w:val="Default"/>
        <w:rPr>
          <w:rFonts w:ascii="Calibri" w:hAnsi="Calibri" w:cs="Calibri"/>
          <w:b/>
          <w:bCs/>
          <w:color w:val="0000FF"/>
          <w:sz w:val="28"/>
          <w:szCs w:val="28"/>
        </w:rPr>
      </w:pPr>
    </w:p>
    <w:p w:rsidR="004A702A" w:rsidRDefault="004A702A" w:rsidP="006F6836">
      <w:pPr>
        <w:pStyle w:val="Default"/>
        <w:jc w:val="both"/>
        <w:rPr>
          <w:rFonts w:ascii="Calibri" w:hAnsi="Calibri" w:cs="Calibri"/>
          <w:b/>
          <w:bCs/>
          <w:color w:val="0000FF"/>
          <w:sz w:val="28"/>
          <w:szCs w:val="28"/>
        </w:rPr>
      </w:pPr>
    </w:p>
    <w:p w:rsidR="00FB29D7" w:rsidRPr="00FB29D7" w:rsidRDefault="00FB29D7" w:rsidP="00FB29D7">
      <w:pPr>
        <w:spacing w:after="0" w:line="240" w:lineRule="auto"/>
        <w:jc w:val="center"/>
        <w:rPr>
          <w:rFonts w:ascii="Tahoma" w:hAnsi="Tahoma" w:cs="Tahoma"/>
          <w:b/>
          <w:sz w:val="24"/>
          <w:szCs w:val="36"/>
        </w:rPr>
      </w:pPr>
      <w:r w:rsidRPr="00FB29D7">
        <w:rPr>
          <w:rFonts w:ascii="Tahoma" w:hAnsi="Tahoma" w:cs="Tahoma"/>
          <w:b/>
          <w:sz w:val="24"/>
          <w:szCs w:val="36"/>
        </w:rPr>
        <w:lastRenderedPageBreak/>
        <w:t xml:space="preserve">Tecnia </w:t>
      </w:r>
      <w:proofErr w:type="spellStart"/>
      <w:r w:rsidRPr="00FB29D7">
        <w:rPr>
          <w:rFonts w:ascii="Tahoma" w:hAnsi="Tahoma" w:cs="Tahoma"/>
          <w:b/>
          <w:sz w:val="24"/>
          <w:szCs w:val="36"/>
        </w:rPr>
        <w:t>SRFLISindia</w:t>
      </w:r>
      <w:proofErr w:type="spellEnd"/>
      <w:r w:rsidRPr="00FB29D7">
        <w:rPr>
          <w:rFonts w:ascii="Tahoma" w:hAnsi="Tahoma" w:cs="Tahoma"/>
          <w:b/>
          <w:sz w:val="24"/>
          <w:szCs w:val="36"/>
        </w:rPr>
        <w:t xml:space="preserve"> Summit 2014</w:t>
      </w:r>
    </w:p>
    <w:p w:rsidR="00FB29D7" w:rsidRPr="007874F1" w:rsidRDefault="00FB29D7" w:rsidP="00F13DD4">
      <w:pPr>
        <w:spacing w:after="0" w:line="192" w:lineRule="auto"/>
        <w:jc w:val="center"/>
        <w:rPr>
          <w:b/>
          <w:szCs w:val="32"/>
        </w:rPr>
      </w:pPr>
      <w:r w:rsidRPr="007874F1">
        <w:rPr>
          <w:b/>
          <w:szCs w:val="32"/>
        </w:rPr>
        <w:t>INTERNATIONAL CONFERENCE</w:t>
      </w:r>
    </w:p>
    <w:p w:rsidR="00FB29D7" w:rsidRPr="00FB29D7" w:rsidRDefault="00FB29D7" w:rsidP="00F13DD4">
      <w:pPr>
        <w:spacing w:after="0" w:line="192" w:lineRule="auto"/>
        <w:jc w:val="center"/>
        <w:rPr>
          <w:rFonts w:ascii="Comic Sans MS" w:hAnsi="Comic Sans MS" w:cs="Arial"/>
          <w:b/>
          <w:i/>
          <w:iCs/>
          <w:sz w:val="32"/>
          <w:szCs w:val="44"/>
          <w:lang w:val="en-IN" w:eastAsia="en-IN"/>
        </w:rPr>
      </w:pPr>
      <w:r w:rsidRPr="00FB29D7">
        <w:rPr>
          <w:rFonts w:ascii="Comic Sans MS" w:hAnsi="Comic Sans MS" w:cs="Arial"/>
          <w:b/>
          <w:sz w:val="32"/>
          <w:szCs w:val="44"/>
        </w:rPr>
        <w:t>Content to Connectivity</w:t>
      </w:r>
    </w:p>
    <w:p w:rsidR="00FB29D7" w:rsidRPr="00FB29D7" w:rsidRDefault="00FB29D7" w:rsidP="00FB29D7">
      <w:pPr>
        <w:spacing w:after="0" w:line="240" w:lineRule="auto"/>
        <w:jc w:val="center"/>
        <w:rPr>
          <w:rFonts w:ascii="Comic Sans MS" w:hAnsi="Comic Sans MS" w:cs="Tahoma"/>
          <w:sz w:val="18"/>
          <w:szCs w:val="24"/>
        </w:rPr>
      </w:pPr>
      <w:r w:rsidRPr="00FB29D7">
        <w:rPr>
          <w:rFonts w:ascii="Comic Sans MS" w:hAnsi="Comic Sans MS" w:cs="Tahoma"/>
          <w:sz w:val="18"/>
          <w:szCs w:val="24"/>
        </w:rPr>
        <w:t>Paradigms Shift in Knowledge Innovation, Information Representation,</w:t>
      </w:r>
    </w:p>
    <w:p w:rsidR="00FB29D7" w:rsidRPr="00FB29D7" w:rsidRDefault="00FB29D7" w:rsidP="00FB29D7">
      <w:pPr>
        <w:spacing w:after="0" w:line="240" w:lineRule="auto"/>
        <w:jc w:val="center"/>
        <w:rPr>
          <w:rFonts w:ascii="Comic Sans MS" w:hAnsi="Comic Sans MS"/>
          <w:b/>
          <w:caps/>
          <w:sz w:val="14"/>
          <w:szCs w:val="20"/>
        </w:rPr>
      </w:pPr>
      <w:r w:rsidRPr="00FB29D7">
        <w:rPr>
          <w:rFonts w:ascii="Comic Sans MS" w:hAnsi="Comic Sans MS" w:cs="Tahoma"/>
          <w:sz w:val="18"/>
          <w:szCs w:val="24"/>
        </w:rPr>
        <w:t>Information Management Systems and Librarianship</w:t>
      </w:r>
    </w:p>
    <w:p w:rsidR="00FB29D7" w:rsidRDefault="00FB29D7" w:rsidP="006F6836">
      <w:pPr>
        <w:pStyle w:val="Default"/>
        <w:rPr>
          <w:rFonts w:ascii="Calibri" w:hAnsi="Calibri" w:cs="Calibri"/>
          <w:b/>
          <w:bCs/>
          <w:color w:val="0000FF"/>
          <w:sz w:val="18"/>
          <w:szCs w:val="23"/>
        </w:rPr>
      </w:pPr>
    </w:p>
    <w:p w:rsidR="00A20B78" w:rsidRPr="00FB29D7" w:rsidRDefault="00A20B78" w:rsidP="006F6836">
      <w:pPr>
        <w:pStyle w:val="Default"/>
        <w:rPr>
          <w:rFonts w:ascii="Calibri" w:hAnsi="Calibri" w:cs="Calibri"/>
          <w:b/>
          <w:bCs/>
          <w:color w:val="0000FF"/>
          <w:sz w:val="18"/>
          <w:szCs w:val="23"/>
        </w:rPr>
      </w:pPr>
    </w:p>
    <w:p w:rsidR="006F6836" w:rsidRPr="00FB29D7" w:rsidRDefault="006F6836" w:rsidP="00FB29D7">
      <w:pPr>
        <w:pStyle w:val="Default"/>
        <w:rPr>
          <w:rFonts w:ascii="Comic Sans MS" w:eastAsia="Calibri" w:hAnsi="Comic Sans MS" w:cs="Arial"/>
          <w:b/>
          <w:color w:val="auto"/>
          <w:sz w:val="22"/>
          <w:szCs w:val="22"/>
        </w:rPr>
      </w:pPr>
      <w:r w:rsidRPr="00FB29D7">
        <w:rPr>
          <w:rFonts w:ascii="Comic Sans MS" w:eastAsia="Calibri" w:hAnsi="Comic Sans MS" w:cs="Arial"/>
          <w:b/>
          <w:color w:val="auto"/>
          <w:sz w:val="22"/>
          <w:szCs w:val="22"/>
        </w:rPr>
        <w:t>National Advisory Committee</w:t>
      </w:r>
    </w:p>
    <w:p w:rsidR="006F6836" w:rsidRDefault="006F6836" w:rsidP="006F6836">
      <w:pPr>
        <w:pStyle w:val="Default"/>
        <w:rPr>
          <w:rFonts w:ascii="Calibri" w:hAnsi="Calibri" w:cs="Calibri"/>
          <w:color w:val="0000FF"/>
          <w:sz w:val="20"/>
          <w:szCs w:val="20"/>
        </w:rPr>
      </w:pPr>
      <w:r>
        <w:rPr>
          <w:rFonts w:ascii="Calibri" w:hAnsi="Calibri" w:cs="Calibri"/>
          <w:b/>
          <w:bCs/>
          <w:color w:val="0000FF"/>
          <w:sz w:val="20"/>
          <w:szCs w:val="20"/>
        </w:rPr>
        <w:t xml:space="preserve"> </w:t>
      </w:r>
    </w:p>
    <w:p w:rsidR="006F6836" w:rsidRPr="00FB29D7" w:rsidRDefault="006F6836" w:rsidP="006F6836">
      <w:pPr>
        <w:pStyle w:val="Default"/>
        <w:rPr>
          <w:rFonts w:ascii="Calibri" w:hAnsi="Calibri" w:cs="Calibri"/>
          <w:sz w:val="22"/>
          <w:szCs w:val="22"/>
        </w:rPr>
      </w:pPr>
      <w:r w:rsidRPr="00FB29D7">
        <w:rPr>
          <w:rFonts w:ascii="Calibri" w:hAnsi="Calibri" w:cs="Calibri"/>
          <w:b/>
          <w:sz w:val="22"/>
          <w:szCs w:val="22"/>
        </w:rPr>
        <w:t>Chief Patron</w:t>
      </w:r>
      <w:r w:rsidR="00CC0D34">
        <w:rPr>
          <w:rFonts w:ascii="Calibri" w:hAnsi="Calibri" w:cs="Calibri"/>
          <w:b/>
          <w:sz w:val="22"/>
          <w:szCs w:val="22"/>
        </w:rPr>
        <w:tab/>
        <w:t xml:space="preserve">        </w:t>
      </w:r>
      <w:r w:rsidRPr="00FB29D7">
        <w:rPr>
          <w:rFonts w:ascii="Calibri" w:hAnsi="Calibri" w:cs="Calibri"/>
          <w:b/>
          <w:sz w:val="22"/>
          <w:szCs w:val="22"/>
        </w:rPr>
        <w:t>:</w:t>
      </w:r>
      <w:r w:rsidRPr="00FB29D7">
        <w:rPr>
          <w:rFonts w:ascii="Calibri" w:hAnsi="Calibri" w:cs="Calibri"/>
          <w:sz w:val="22"/>
          <w:szCs w:val="22"/>
        </w:rPr>
        <w:t xml:space="preserve"> Mr. R</w:t>
      </w:r>
      <w:r w:rsidR="00CC0D34">
        <w:rPr>
          <w:rFonts w:ascii="Calibri" w:hAnsi="Calibri" w:cs="Calibri"/>
          <w:sz w:val="22"/>
          <w:szCs w:val="22"/>
        </w:rPr>
        <w:t>.</w:t>
      </w:r>
      <w:r w:rsidRPr="00FB29D7">
        <w:rPr>
          <w:rFonts w:ascii="Calibri" w:hAnsi="Calibri" w:cs="Calibri"/>
          <w:sz w:val="22"/>
          <w:szCs w:val="22"/>
        </w:rPr>
        <w:t xml:space="preserve">K Gupta, Chairman, Tecnia Group of Institutes, Delhi  </w:t>
      </w:r>
    </w:p>
    <w:p w:rsidR="006F6836" w:rsidRPr="00FB29D7" w:rsidRDefault="006F6836" w:rsidP="006F6836">
      <w:pPr>
        <w:pStyle w:val="Default"/>
        <w:rPr>
          <w:rFonts w:ascii="Calibri" w:hAnsi="Calibri" w:cs="Calibri"/>
          <w:sz w:val="22"/>
          <w:szCs w:val="22"/>
        </w:rPr>
      </w:pPr>
      <w:r w:rsidRPr="00FB29D7">
        <w:rPr>
          <w:rFonts w:ascii="Calibri" w:hAnsi="Calibri" w:cs="Calibri"/>
          <w:b/>
          <w:sz w:val="22"/>
          <w:szCs w:val="22"/>
        </w:rPr>
        <w:t>Co-Chief Patron</w:t>
      </w:r>
      <w:r w:rsidR="00F13DD4">
        <w:rPr>
          <w:rFonts w:ascii="Calibri" w:hAnsi="Calibri" w:cs="Calibri"/>
          <w:b/>
          <w:sz w:val="22"/>
          <w:szCs w:val="22"/>
        </w:rPr>
        <w:tab/>
      </w:r>
      <w:r w:rsidR="00CC0D34">
        <w:rPr>
          <w:rFonts w:ascii="Calibri" w:hAnsi="Calibri" w:cs="Calibri"/>
          <w:b/>
          <w:sz w:val="22"/>
          <w:szCs w:val="22"/>
        </w:rPr>
        <w:t xml:space="preserve">        </w:t>
      </w:r>
      <w:r w:rsidRPr="00FB29D7">
        <w:rPr>
          <w:rFonts w:ascii="Calibri" w:hAnsi="Calibri" w:cs="Calibri"/>
          <w:sz w:val="22"/>
          <w:szCs w:val="22"/>
        </w:rPr>
        <w:t xml:space="preserve">: Emeritus Professor, MP </w:t>
      </w:r>
      <w:proofErr w:type="spellStart"/>
      <w:r w:rsidRPr="00FB29D7">
        <w:rPr>
          <w:rFonts w:ascii="Calibri" w:hAnsi="Calibri" w:cs="Calibri"/>
          <w:sz w:val="22"/>
          <w:szCs w:val="22"/>
        </w:rPr>
        <w:t>Satija</w:t>
      </w:r>
      <w:proofErr w:type="spellEnd"/>
      <w:r w:rsidRPr="00FB29D7">
        <w:rPr>
          <w:rFonts w:ascii="Calibri" w:hAnsi="Calibri" w:cs="Calibri"/>
          <w:sz w:val="22"/>
          <w:szCs w:val="22"/>
        </w:rPr>
        <w:t xml:space="preserve">, DLIS, GND University, Amritsar, Punjab </w:t>
      </w:r>
    </w:p>
    <w:p w:rsidR="006F6836" w:rsidRPr="00FB29D7" w:rsidRDefault="006F6836" w:rsidP="006F6836">
      <w:pPr>
        <w:pStyle w:val="Default"/>
        <w:rPr>
          <w:rFonts w:ascii="Calibri" w:hAnsi="Calibri" w:cs="Calibri"/>
          <w:sz w:val="22"/>
          <w:szCs w:val="22"/>
        </w:rPr>
      </w:pPr>
      <w:r w:rsidRPr="00FB29D7">
        <w:rPr>
          <w:rFonts w:ascii="Calibri" w:hAnsi="Calibri" w:cs="Calibri"/>
          <w:b/>
          <w:sz w:val="22"/>
          <w:szCs w:val="22"/>
        </w:rPr>
        <w:t>Conference Director</w:t>
      </w:r>
      <w:r w:rsidRPr="00FB29D7">
        <w:rPr>
          <w:rFonts w:ascii="Calibri" w:hAnsi="Calibri" w:cs="Calibri"/>
          <w:sz w:val="22"/>
          <w:szCs w:val="22"/>
        </w:rPr>
        <w:t>: Dr.</w:t>
      </w:r>
      <w:r w:rsidR="00CC0D34">
        <w:rPr>
          <w:rFonts w:ascii="Calibri" w:hAnsi="Calibri" w:cs="Calibri"/>
          <w:sz w:val="22"/>
          <w:szCs w:val="22"/>
        </w:rPr>
        <w:t xml:space="preserve"> Ajay Kumar Rathore, Director, Tecnia Institute of Advanced Studies, </w:t>
      </w:r>
      <w:proofErr w:type="spellStart"/>
      <w:r w:rsidR="00CC0D34">
        <w:rPr>
          <w:rFonts w:ascii="Calibri" w:hAnsi="Calibri" w:cs="Calibri"/>
          <w:sz w:val="22"/>
          <w:szCs w:val="22"/>
        </w:rPr>
        <w:t>Rohini</w:t>
      </w:r>
      <w:proofErr w:type="spellEnd"/>
      <w:r w:rsidR="00CC0D34">
        <w:rPr>
          <w:rFonts w:ascii="Calibri" w:hAnsi="Calibri" w:cs="Calibri"/>
          <w:sz w:val="22"/>
          <w:szCs w:val="22"/>
        </w:rPr>
        <w:t>, Delhi.</w:t>
      </w:r>
    </w:p>
    <w:p w:rsidR="006F6836" w:rsidRPr="00FB29D7" w:rsidRDefault="006F6836" w:rsidP="006F6836">
      <w:pPr>
        <w:pStyle w:val="Default"/>
        <w:rPr>
          <w:rFonts w:ascii="Calibri" w:hAnsi="Calibri" w:cs="Calibri"/>
          <w:sz w:val="22"/>
          <w:szCs w:val="22"/>
        </w:rPr>
      </w:pPr>
      <w:r w:rsidRPr="00FB29D7">
        <w:rPr>
          <w:rFonts w:ascii="Calibri" w:hAnsi="Calibri" w:cs="Calibri"/>
          <w:b/>
          <w:sz w:val="22"/>
          <w:szCs w:val="22"/>
        </w:rPr>
        <w:t>Conference Director</w:t>
      </w:r>
      <w:r w:rsidR="00CC0D34">
        <w:rPr>
          <w:rFonts w:ascii="Calibri" w:hAnsi="Calibri" w:cs="Calibri"/>
          <w:sz w:val="22"/>
          <w:szCs w:val="22"/>
        </w:rPr>
        <w:t xml:space="preserve">: </w:t>
      </w:r>
      <w:r w:rsidRPr="00FB29D7">
        <w:rPr>
          <w:rFonts w:ascii="Calibri" w:hAnsi="Calibri" w:cs="Calibri"/>
          <w:sz w:val="22"/>
          <w:szCs w:val="22"/>
        </w:rPr>
        <w:t>Dr. KP Singh, DLIS, University of Delhi, Delhi</w:t>
      </w:r>
      <w:r w:rsidR="00CC0D34">
        <w:rPr>
          <w:rFonts w:ascii="Calibri" w:hAnsi="Calibri" w:cs="Calibri"/>
          <w:sz w:val="22"/>
          <w:szCs w:val="22"/>
        </w:rPr>
        <w:t>.</w:t>
      </w:r>
    </w:p>
    <w:p w:rsidR="009C312A" w:rsidRPr="009C312A" w:rsidRDefault="009C312A" w:rsidP="006F6836">
      <w:pPr>
        <w:pStyle w:val="Default"/>
        <w:rPr>
          <w:rFonts w:ascii="Calibri" w:hAnsi="Calibri" w:cs="Calibri"/>
          <w:sz w:val="20"/>
          <w:szCs w:val="20"/>
        </w:rPr>
      </w:pPr>
    </w:p>
    <w:p w:rsidR="006F6836" w:rsidRPr="00FB29D7" w:rsidRDefault="006F6836" w:rsidP="006F6836">
      <w:pPr>
        <w:pStyle w:val="Default"/>
        <w:rPr>
          <w:rFonts w:ascii="Comic Sans MS" w:eastAsia="Calibri" w:hAnsi="Comic Sans MS" w:cs="Arial"/>
          <w:b/>
          <w:color w:val="auto"/>
          <w:sz w:val="22"/>
          <w:szCs w:val="22"/>
        </w:rPr>
      </w:pPr>
      <w:r w:rsidRPr="00FB29D7">
        <w:rPr>
          <w:rFonts w:ascii="Comic Sans MS" w:eastAsia="Calibri" w:hAnsi="Comic Sans MS" w:cs="Arial"/>
          <w:b/>
          <w:color w:val="auto"/>
          <w:sz w:val="22"/>
          <w:szCs w:val="22"/>
        </w:rPr>
        <w:t xml:space="preserve"> Members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Prof. K L </w:t>
      </w:r>
      <w:proofErr w:type="spellStart"/>
      <w:r w:rsidRPr="00FB29D7">
        <w:rPr>
          <w:rFonts w:ascii="Calibri" w:hAnsi="Calibri" w:cs="Calibri"/>
          <w:sz w:val="22"/>
          <w:szCs w:val="22"/>
        </w:rPr>
        <w:t>Mahawar</w:t>
      </w:r>
      <w:proofErr w:type="spellEnd"/>
      <w:r w:rsidRPr="00FB29D7">
        <w:rPr>
          <w:rFonts w:ascii="Calibri" w:hAnsi="Calibri" w:cs="Calibri"/>
          <w:sz w:val="22"/>
          <w:szCs w:val="22"/>
        </w:rPr>
        <w:t xml:space="preserve">, DLIS, BBAU, </w:t>
      </w:r>
      <w:proofErr w:type="spellStart"/>
      <w:r w:rsidRPr="00FB29D7">
        <w:rPr>
          <w:rFonts w:ascii="Calibri" w:hAnsi="Calibri" w:cs="Calibri"/>
          <w:sz w:val="22"/>
          <w:szCs w:val="22"/>
        </w:rPr>
        <w:t>Lucknow</w:t>
      </w:r>
      <w:proofErr w:type="spellEnd"/>
      <w:r w:rsidRPr="00FB29D7">
        <w:rPr>
          <w:rFonts w:ascii="Calibri" w:hAnsi="Calibri" w:cs="Calibri"/>
          <w:sz w:val="22"/>
          <w:szCs w:val="22"/>
        </w:rPr>
        <w:t xml:space="preserve">, UP.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Prof. VT </w:t>
      </w:r>
      <w:proofErr w:type="spellStart"/>
      <w:r w:rsidRPr="00FB29D7">
        <w:rPr>
          <w:rFonts w:ascii="Calibri" w:hAnsi="Calibri" w:cs="Calibri"/>
          <w:sz w:val="22"/>
          <w:szCs w:val="22"/>
        </w:rPr>
        <w:t>Kamble</w:t>
      </w:r>
      <w:proofErr w:type="spellEnd"/>
      <w:r w:rsidRPr="00FB29D7">
        <w:rPr>
          <w:rFonts w:ascii="Calibri" w:hAnsi="Calibri" w:cs="Calibri"/>
          <w:sz w:val="22"/>
          <w:szCs w:val="22"/>
        </w:rPr>
        <w:t xml:space="preserve">, DLIS, Gulbarga University, Gulbarga, Karnataka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Narender</w:t>
      </w:r>
      <w:proofErr w:type="spellEnd"/>
      <w:r w:rsidRPr="00FB29D7">
        <w:rPr>
          <w:rFonts w:ascii="Calibri" w:hAnsi="Calibri" w:cs="Calibri"/>
          <w:sz w:val="22"/>
          <w:szCs w:val="22"/>
        </w:rPr>
        <w:t xml:space="preserve"> Kumar, Librarian, IIT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Nabi</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Hasan</w:t>
      </w:r>
      <w:proofErr w:type="spellEnd"/>
      <w:r w:rsidRPr="00FB29D7">
        <w:rPr>
          <w:rFonts w:ascii="Calibri" w:hAnsi="Calibri" w:cs="Calibri"/>
          <w:sz w:val="22"/>
          <w:szCs w:val="22"/>
        </w:rPr>
        <w:t xml:space="preserve">, Deputy Librarian, IIT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Suresh </w:t>
      </w:r>
      <w:proofErr w:type="spellStart"/>
      <w:r w:rsidRPr="00FB29D7">
        <w:rPr>
          <w:rFonts w:ascii="Calibri" w:hAnsi="Calibri" w:cs="Calibri"/>
          <w:sz w:val="22"/>
          <w:szCs w:val="22"/>
        </w:rPr>
        <w:t>Jindal</w:t>
      </w:r>
      <w:proofErr w:type="spellEnd"/>
      <w:r w:rsidRPr="00FB29D7">
        <w:rPr>
          <w:rFonts w:ascii="Calibri" w:hAnsi="Calibri" w:cs="Calibri"/>
          <w:sz w:val="22"/>
          <w:szCs w:val="22"/>
        </w:rPr>
        <w:t xml:space="preserve">, Director, DESIDOC, DRDO, New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MP </w:t>
      </w:r>
      <w:proofErr w:type="spellStart"/>
      <w:r w:rsidRPr="00FB29D7">
        <w:rPr>
          <w:rFonts w:ascii="Calibri" w:hAnsi="Calibri" w:cs="Calibri"/>
          <w:sz w:val="22"/>
          <w:szCs w:val="22"/>
        </w:rPr>
        <w:t>Singh,DLIS</w:t>
      </w:r>
      <w:proofErr w:type="spellEnd"/>
      <w:r w:rsidRPr="00FB29D7">
        <w:rPr>
          <w:rFonts w:ascii="Calibri" w:hAnsi="Calibri" w:cs="Calibri"/>
          <w:sz w:val="22"/>
          <w:szCs w:val="22"/>
        </w:rPr>
        <w:t xml:space="preserve">, BBAU, </w:t>
      </w:r>
      <w:proofErr w:type="spellStart"/>
      <w:r w:rsidRPr="00FB29D7">
        <w:rPr>
          <w:rFonts w:ascii="Calibri" w:hAnsi="Calibri" w:cs="Calibri"/>
          <w:sz w:val="22"/>
          <w:szCs w:val="22"/>
        </w:rPr>
        <w:t>Lucknow</w:t>
      </w:r>
      <w:proofErr w:type="spellEnd"/>
      <w:r w:rsidRPr="00FB29D7">
        <w:rPr>
          <w:rFonts w:ascii="Calibri" w:hAnsi="Calibri" w:cs="Calibri"/>
          <w:sz w:val="22"/>
          <w:szCs w:val="22"/>
        </w:rPr>
        <w:t xml:space="preserve">, UP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Ramesh</w:t>
      </w:r>
      <w:proofErr w:type="spellEnd"/>
      <w:r w:rsidRPr="00FB29D7">
        <w:rPr>
          <w:rFonts w:ascii="Calibri" w:hAnsi="Calibri" w:cs="Calibri"/>
          <w:sz w:val="22"/>
          <w:szCs w:val="22"/>
        </w:rPr>
        <w:t xml:space="preserve"> C Gaur, Librarian, JNU, New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Meera</w:t>
      </w:r>
      <w:proofErr w:type="spellEnd"/>
      <w:r w:rsidRPr="00FB29D7">
        <w:rPr>
          <w:rFonts w:ascii="Calibri" w:hAnsi="Calibri" w:cs="Calibri"/>
          <w:sz w:val="22"/>
          <w:szCs w:val="22"/>
        </w:rPr>
        <w:t xml:space="preserve">, DLIS, University of Delhi,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Ravinder</w:t>
      </w:r>
      <w:proofErr w:type="spellEnd"/>
      <w:r w:rsidRPr="00FB29D7">
        <w:rPr>
          <w:rFonts w:ascii="Calibri" w:hAnsi="Calibri" w:cs="Calibri"/>
          <w:sz w:val="22"/>
          <w:szCs w:val="22"/>
        </w:rPr>
        <w:t xml:space="preserve"> Kumar Sharma, Librarian, United Nations, New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Subash</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Deshmukh</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Libarrian</w:t>
      </w:r>
      <w:proofErr w:type="spellEnd"/>
      <w:r w:rsidRPr="00FB29D7">
        <w:rPr>
          <w:rFonts w:ascii="Calibri" w:hAnsi="Calibri" w:cs="Calibri"/>
          <w:sz w:val="22"/>
          <w:szCs w:val="22"/>
        </w:rPr>
        <w:t xml:space="preserve">, IP University,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PK Jain, Librarian, Institute of Economic Growth, University of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Manish Kumar, DLIS, University of Delhi,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Sanjay </w:t>
      </w:r>
      <w:proofErr w:type="spellStart"/>
      <w:r w:rsidRPr="00FB29D7">
        <w:rPr>
          <w:rFonts w:ascii="Calibri" w:hAnsi="Calibri" w:cs="Calibri"/>
          <w:sz w:val="22"/>
          <w:szCs w:val="22"/>
        </w:rPr>
        <w:t>Kataria</w:t>
      </w:r>
      <w:proofErr w:type="spellEnd"/>
      <w:r w:rsidRPr="00FB29D7">
        <w:rPr>
          <w:rFonts w:ascii="Calibri" w:hAnsi="Calibri" w:cs="Calibri"/>
          <w:sz w:val="22"/>
          <w:szCs w:val="22"/>
        </w:rPr>
        <w:t xml:space="preserve">, Librarian, JIIT, </w:t>
      </w:r>
      <w:proofErr w:type="spellStart"/>
      <w:r w:rsidRPr="00FB29D7">
        <w:rPr>
          <w:rFonts w:ascii="Calibri" w:hAnsi="Calibri" w:cs="Calibri"/>
          <w:sz w:val="22"/>
          <w:szCs w:val="22"/>
        </w:rPr>
        <w:t>Noida</w:t>
      </w:r>
      <w:proofErr w:type="spellEnd"/>
      <w:r w:rsidRPr="00FB29D7">
        <w:rPr>
          <w:rFonts w:ascii="Calibri" w:hAnsi="Calibri" w:cs="Calibri"/>
          <w:sz w:val="22"/>
          <w:szCs w:val="22"/>
        </w:rPr>
        <w:t xml:space="preserve">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Satya</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Prakash</w:t>
      </w:r>
      <w:proofErr w:type="spellEnd"/>
      <w:r w:rsidRPr="00FB29D7">
        <w:rPr>
          <w:rFonts w:ascii="Calibri" w:hAnsi="Calibri" w:cs="Calibri"/>
          <w:sz w:val="22"/>
          <w:szCs w:val="22"/>
        </w:rPr>
        <w:t xml:space="preserve">, Librarian , Asia Pacific Institute of Management,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R. N. </w:t>
      </w:r>
      <w:proofErr w:type="spellStart"/>
      <w:r w:rsidRPr="00FB29D7">
        <w:rPr>
          <w:rFonts w:ascii="Calibri" w:hAnsi="Calibri" w:cs="Calibri"/>
          <w:sz w:val="22"/>
          <w:szCs w:val="22"/>
        </w:rPr>
        <w:t>Malviya</w:t>
      </w:r>
      <w:proofErr w:type="spellEnd"/>
      <w:r w:rsidRPr="00FB29D7">
        <w:rPr>
          <w:rFonts w:ascii="Calibri" w:hAnsi="Calibri" w:cs="Calibri"/>
          <w:sz w:val="22"/>
          <w:szCs w:val="22"/>
        </w:rPr>
        <w:t xml:space="preserve">, Librarian,  </w:t>
      </w:r>
      <w:proofErr w:type="spellStart"/>
      <w:r w:rsidRPr="00FB29D7">
        <w:rPr>
          <w:rFonts w:ascii="Calibri" w:hAnsi="Calibri" w:cs="Calibri"/>
          <w:sz w:val="22"/>
          <w:szCs w:val="22"/>
        </w:rPr>
        <w:t>Lingaya,s</w:t>
      </w:r>
      <w:proofErr w:type="spellEnd"/>
      <w:r w:rsidRPr="00FB29D7">
        <w:rPr>
          <w:rFonts w:ascii="Calibri" w:hAnsi="Calibri" w:cs="Calibri"/>
          <w:sz w:val="22"/>
          <w:szCs w:val="22"/>
        </w:rPr>
        <w:t xml:space="preserve">, University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S. B. </w:t>
      </w:r>
      <w:proofErr w:type="spellStart"/>
      <w:r w:rsidRPr="00FB29D7">
        <w:rPr>
          <w:rFonts w:ascii="Calibri" w:hAnsi="Calibri" w:cs="Calibri"/>
          <w:sz w:val="22"/>
          <w:szCs w:val="22"/>
        </w:rPr>
        <w:t>Kulshreshtra</w:t>
      </w:r>
      <w:proofErr w:type="spellEnd"/>
      <w:r w:rsidRPr="00FB29D7">
        <w:rPr>
          <w:rFonts w:ascii="Calibri" w:hAnsi="Calibri" w:cs="Calibri"/>
          <w:sz w:val="22"/>
          <w:szCs w:val="22"/>
        </w:rPr>
        <w:t xml:space="preserve">, Librarian , MMH College, Ghaziabad, UP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K. </w:t>
      </w:r>
      <w:proofErr w:type="spellStart"/>
      <w:r w:rsidRPr="00FB29D7">
        <w:rPr>
          <w:rFonts w:ascii="Calibri" w:hAnsi="Calibri" w:cs="Calibri"/>
          <w:sz w:val="22"/>
          <w:szCs w:val="22"/>
        </w:rPr>
        <w:t>Nazeer</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Badusha</w:t>
      </w:r>
      <w:proofErr w:type="spellEnd"/>
      <w:r w:rsidRPr="00FB29D7">
        <w:rPr>
          <w:rFonts w:ascii="Calibri" w:hAnsi="Calibri" w:cs="Calibri"/>
          <w:sz w:val="22"/>
          <w:szCs w:val="22"/>
        </w:rPr>
        <w:t xml:space="preserve">, Librarian , </w:t>
      </w:r>
      <w:proofErr w:type="spellStart"/>
      <w:r w:rsidRPr="00FB29D7">
        <w:rPr>
          <w:rFonts w:ascii="Calibri" w:hAnsi="Calibri" w:cs="Calibri"/>
          <w:sz w:val="22"/>
          <w:szCs w:val="22"/>
        </w:rPr>
        <w:t>Mohamad</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Sarthak</w:t>
      </w:r>
      <w:proofErr w:type="spellEnd"/>
      <w:r w:rsidRPr="00FB29D7">
        <w:rPr>
          <w:rFonts w:ascii="Calibri" w:hAnsi="Calibri" w:cs="Calibri"/>
          <w:sz w:val="22"/>
          <w:szCs w:val="22"/>
        </w:rPr>
        <w:t xml:space="preserve"> Engineering College, Chennai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Mange Ram, Librarian, </w:t>
      </w:r>
      <w:proofErr w:type="spellStart"/>
      <w:r w:rsidRPr="00FB29D7">
        <w:rPr>
          <w:rFonts w:ascii="Calibri" w:hAnsi="Calibri" w:cs="Calibri"/>
          <w:sz w:val="22"/>
          <w:szCs w:val="22"/>
        </w:rPr>
        <w:t>Gautam</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Budh</w:t>
      </w:r>
      <w:proofErr w:type="spellEnd"/>
      <w:r w:rsidRPr="00FB29D7">
        <w:rPr>
          <w:rFonts w:ascii="Calibri" w:hAnsi="Calibri" w:cs="Calibri"/>
          <w:sz w:val="22"/>
          <w:szCs w:val="22"/>
        </w:rPr>
        <w:t xml:space="preserve"> University, NOIDA, UP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Sanjay Singh, Librarian , </w:t>
      </w:r>
      <w:proofErr w:type="spellStart"/>
      <w:r w:rsidRPr="00FB29D7">
        <w:rPr>
          <w:rFonts w:ascii="Calibri" w:hAnsi="Calibri" w:cs="Calibri"/>
          <w:sz w:val="22"/>
          <w:szCs w:val="22"/>
        </w:rPr>
        <w:t>Galgotias</w:t>
      </w:r>
      <w:proofErr w:type="spellEnd"/>
      <w:r w:rsidRPr="00FB29D7">
        <w:rPr>
          <w:rFonts w:ascii="Calibri" w:hAnsi="Calibri" w:cs="Calibri"/>
          <w:sz w:val="22"/>
          <w:szCs w:val="22"/>
        </w:rPr>
        <w:t xml:space="preserve"> College of Engineering &amp; Technology, Greater </w:t>
      </w:r>
      <w:proofErr w:type="spellStart"/>
      <w:r w:rsidRPr="00FB29D7">
        <w:rPr>
          <w:rFonts w:ascii="Calibri" w:hAnsi="Calibri" w:cs="Calibri"/>
          <w:sz w:val="22"/>
          <w:szCs w:val="22"/>
        </w:rPr>
        <w:t>Noida</w:t>
      </w:r>
      <w:proofErr w:type="spellEnd"/>
      <w:r w:rsidRPr="00FB29D7">
        <w:rPr>
          <w:rFonts w:ascii="Calibri" w:hAnsi="Calibri" w:cs="Calibri"/>
          <w:sz w:val="22"/>
          <w:szCs w:val="22"/>
        </w:rPr>
        <w:t xml:space="preserve">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Deepak </w:t>
      </w:r>
      <w:proofErr w:type="spellStart"/>
      <w:r w:rsidRPr="00FB29D7">
        <w:rPr>
          <w:rFonts w:ascii="Calibri" w:hAnsi="Calibri" w:cs="Calibri"/>
          <w:sz w:val="22"/>
          <w:szCs w:val="22"/>
        </w:rPr>
        <w:t>Shukla</w:t>
      </w:r>
      <w:proofErr w:type="spellEnd"/>
      <w:r w:rsidRPr="00FB29D7">
        <w:rPr>
          <w:rFonts w:ascii="Calibri" w:hAnsi="Calibri" w:cs="Calibri"/>
          <w:sz w:val="22"/>
          <w:szCs w:val="22"/>
        </w:rPr>
        <w:t xml:space="preserve">, Librarian , International Institute of Health Management Research,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Durga</w:t>
      </w:r>
      <w:proofErr w:type="spellEnd"/>
      <w:r w:rsidRPr="00FB29D7">
        <w:rPr>
          <w:rFonts w:ascii="Calibri" w:hAnsi="Calibri" w:cs="Calibri"/>
          <w:sz w:val="22"/>
          <w:szCs w:val="22"/>
        </w:rPr>
        <w:t xml:space="preserve"> Prasad, Librarian, SGIT, Ghaziabad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w:t>
      </w:r>
      <w:proofErr w:type="spellStart"/>
      <w:r w:rsidRPr="00FB29D7">
        <w:rPr>
          <w:rFonts w:ascii="Calibri" w:hAnsi="Calibri" w:cs="Calibri"/>
          <w:sz w:val="22"/>
          <w:szCs w:val="22"/>
        </w:rPr>
        <w:t>Jaydeep</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Jedia</w:t>
      </w:r>
      <w:proofErr w:type="spellEnd"/>
      <w:r w:rsidRPr="00FB29D7">
        <w:rPr>
          <w:rFonts w:ascii="Calibri" w:hAnsi="Calibri" w:cs="Calibri"/>
          <w:sz w:val="22"/>
          <w:szCs w:val="22"/>
        </w:rPr>
        <w:t xml:space="preserve">, Librarian, SOIL, </w:t>
      </w:r>
      <w:proofErr w:type="spellStart"/>
      <w:r w:rsidRPr="00FB29D7">
        <w:rPr>
          <w:rFonts w:ascii="Calibri" w:hAnsi="Calibri" w:cs="Calibri"/>
          <w:sz w:val="22"/>
          <w:szCs w:val="22"/>
        </w:rPr>
        <w:t>Gurgaon</w:t>
      </w:r>
      <w:proofErr w:type="spellEnd"/>
      <w:r w:rsidRPr="00FB29D7">
        <w:rPr>
          <w:rFonts w:ascii="Calibri" w:hAnsi="Calibri" w:cs="Calibri"/>
          <w:sz w:val="22"/>
          <w:szCs w:val="22"/>
        </w:rPr>
        <w:t xml:space="preserve">.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Mr. </w:t>
      </w:r>
      <w:proofErr w:type="spellStart"/>
      <w:r w:rsidRPr="00FB29D7">
        <w:rPr>
          <w:rFonts w:ascii="Calibri" w:hAnsi="Calibri" w:cs="Calibri"/>
          <w:sz w:val="22"/>
          <w:szCs w:val="22"/>
        </w:rPr>
        <w:t>Anand</w:t>
      </w:r>
      <w:proofErr w:type="spellEnd"/>
      <w:r w:rsidRPr="00FB29D7">
        <w:rPr>
          <w:rFonts w:ascii="Calibri" w:hAnsi="Calibri" w:cs="Calibri"/>
          <w:sz w:val="22"/>
          <w:szCs w:val="22"/>
        </w:rPr>
        <w:t xml:space="preserve"> A. </w:t>
      </w:r>
      <w:proofErr w:type="spellStart"/>
      <w:r w:rsidRPr="00FB29D7">
        <w:rPr>
          <w:rFonts w:ascii="Calibri" w:hAnsi="Calibri" w:cs="Calibri"/>
          <w:sz w:val="22"/>
          <w:szCs w:val="22"/>
        </w:rPr>
        <w:t>Jha</w:t>
      </w:r>
      <w:proofErr w:type="spellEnd"/>
      <w:r w:rsidRPr="00FB29D7">
        <w:rPr>
          <w:rFonts w:ascii="Calibri" w:hAnsi="Calibri" w:cs="Calibri"/>
          <w:sz w:val="22"/>
          <w:szCs w:val="22"/>
        </w:rPr>
        <w:t xml:space="preserve">, Dy. Manager, Knowledge Management, CMS, Delhi. </w:t>
      </w:r>
    </w:p>
    <w:p w:rsidR="006F6836" w:rsidRPr="00FB29D7" w:rsidRDefault="006F6836" w:rsidP="006F6836">
      <w:pPr>
        <w:pStyle w:val="Default"/>
        <w:numPr>
          <w:ilvl w:val="0"/>
          <w:numId w:val="19"/>
        </w:numPr>
        <w:ind w:left="360"/>
        <w:rPr>
          <w:rFonts w:ascii="Calibri" w:hAnsi="Calibri" w:cs="Calibri"/>
          <w:sz w:val="22"/>
          <w:szCs w:val="22"/>
        </w:rPr>
      </w:pPr>
      <w:r w:rsidRPr="00FB29D7">
        <w:rPr>
          <w:rFonts w:ascii="Calibri" w:hAnsi="Calibri" w:cs="Calibri"/>
          <w:sz w:val="22"/>
          <w:szCs w:val="22"/>
        </w:rPr>
        <w:t xml:space="preserve">Dr. </w:t>
      </w:r>
      <w:proofErr w:type="spellStart"/>
      <w:r w:rsidRPr="00FB29D7">
        <w:rPr>
          <w:rFonts w:ascii="Calibri" w:hAnsi="Calibri" w:cs="Calibri"/>
          <w:sz w:val="22"/>
          <w:szCs w:val="22"/>
        </w:rPr>
        <w:t>Dharmendra</w:t>
      </w:r>
      <w:proofErr w:type="spellEnd"/>
      <w:r w:rsidRPr="00FB29D7">
        <w:rPr>
          <w:rFonts w:ascii="Calibri" w:hAnsi="Calibri" w:cs="Calibri"/>
          <w:sz w:val="22"/>
          <w:szCs w:val="22"/>
        </w:rPr>
        <w:t xml:space="preserve"> </w:t>
      </w:r>
      <w:proofErr w:type="spellStart"/>
      <w:r w:rsidRPr="00FB29D7">
        <w:rPr>
          <w:rFonts w:ascii="Calibri" w:hAnsi="Calibri" w:cs="Calibri"/>
          <w:sz w:val="22"/>
          <w:szCs w:val="22"/>
        </w:rPr>
        <w:t>Harit</w:t>
      </w:r>
      <w:proofErr w:type="spellEnd"/>
      <w:r w:rsidRPr="00FB29D7">
        <w:rPr>
          <w:rFonts w:ascii="Calibri" w:hAnsi="Calibri" w:cs="Calibri"/>
          <w:sz w:val="22"/>
          <w:szCs w:val="22"/>
        </w:rPr>
        <w:t xml:space="preserve">, Librarian, GIMT, </w:t>
      </w:r>
      <w:proofErr w:type="spellStart"/>
      <w:r w:rsidRPr="00FB29D7">
        <w:rPr>
          <w:rFonts w:ascii="Calibri" w:hAnsi="Calibri" w:cs="Calibri"/>
          <w:sz w:val="22"/>
          <w:szCs w:val="22"/>
        </w:rPr>
        <w:t>Noida</w:t>
      </w:r>
      <w:proofErr w:type="spellEnd"/>
      <w:r w:rsidRPr="00FB29D7">
        <w:rPr>
          <w:rFonts w:ascii="Calibri" w:hAnsi="Calibri" w:cs="Calibri"/>
          <w:sz w:val="22"/>
          <w:szCs w:val="22"/>
        </w:rPr>
        <w:t xml:space="preserve">. </w:t>
      </w:r>
    </w:p>
    <w:p w:rsidR="006F6836" w:rsidRPr="00FB29D7" w:rsidRDefault="006F6836" w:rsidP="006F6836">
      <w:pPr>
        <w:pStyle w:val="Default"/>
        <w:rPr>
          <w:rFonts w:ascii="Calibri" w:hAnsi="Calibri" w:cs="Calibri"/>
          <w:sz w:val="22"/>
          <w:szCs w:val="22"/>
        </w:rPr>
      </w:pPr>
    </w:p>
    <w:p w:rsidR="002E6D9B" w:rsidRPr="00EB0ADA" w:rsidRDefault="006F6836" w:rsidP="00E53365">
      <w:pPr>
        <w:pStyle w:val="Default"/>
        <w:rPr>
          <w:rFonts w:ascii="Comic Sans MS" w:eastAsia="Calibri" w:hAnsi="Comic Sans MS" w:cs="Arial"/>
          <w:b/>
          <w:color w:val="auto"/>
          <w:sz w:val="22"/>
          <w:szCs w:val="22"/>
        </w:rPr>
      </w:pPr>
      <w:r w:rsidRPr="00EB0ADA">
        <w:rPr>
          <w:rFonts w:ascii="Comic Sans MS" w:eastAsia="Calibri" w:hAnsi="Comic Sans MS" w:cs="Arial"/>
          <w:b/>
          <w:color w:val="auto"/>
          <w:sz w:val="22"/>
          <w:szCs w:val="22"/>
        </w:rPr>
        <w:t>Organizing Committee</w:t>
      </w:r>
    </w:p>
    <w:p w:rsidR="00E53365" w:rsidRPr="00EB0ADA" w:rsidRDefault="00E53365" w:rsidP="00E53365">
      <w:pPr>
        <w:pStyle w:val="Default"/>
        <w:rPr>
          <w:rFonts w:ascii="Comic Sans MS" w:eastAsia="Calibri" w:hAnsi="Comic Sans MS" w:cs="Arial"/>
          <w:b/>
          <w:color w:val="auto"/>
          <w:sz w:val="22"/>
          <w:szCs w:val="22"/>
        </w:rPr>
      </w:pPr>
    </w:p>
    <w:p w:rsidR="00E53365" w:rsidRPr="00E53365" w:rsidRDefault="00E53365" w:rsidP="00E53365">
      <w:pPr>
        <w:pStyle w:val="Default"/>
        <w:rPr>
          <w:rFonts w:ascii="Calibri" w:hAnsi="Calibri" w:cs="Calibri"/>
          <w:sz w:val="23"/>
          <w:szCs w:val="23"/>
        </w:rPr>
        <w:sectPr w:rsidR="00E53365" w:rsidRPr="00E53365" w:rsidSect="00FB29D7">
          <w:pgSz w:w="12240" w:h="15840"/>
          <w:pgMar w:top="720" w:right="1260" w:bottom="540" w:left="1080" w:header="720" w:footer="720" w:gutter="0"/>
          <w:cols w:space="720"/>
          <w:docGrid w:linePitch="360"/>
        </w:sectPr>
      </w:pP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lastRenderedPageBreak/>
        <w:t xml:space="preserve">Prof. Rajesh Bajaj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S. C. </w:t>
      </w:r>
      <w:proofErr w:type="spellStart"/>
      <w:r>
        <w:rPr>
          <w:rFonts w:ascii="Calibri" w:hAnsi="Calibri" w:cs="Calibri"/>
          <w:sz w:val="20"/>
          <w:szCs w:val="20"/>
        </w:rPr>
        <w:t>Aggarwal</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Dr. </w:t>
      </w:r>
      <w:proofErr w:type="spellStart"/>
      <w:r>
        <w:rPr>
          <w:rFonts w:ascii="Calibri" w:hAnsi="Calibri" w:cs="Calibri"/>
          <w:sz w:val="20"/>
          <w:szCs w:val="20"/>
        </w:rPr>
        <w:t>Sandeep</w:t>
      </w:r>
      <w:proofErr w:type="spellEnd"/>
      <w:r>
        <w:rPr>
          <w:rFonts w:ascii="Calibri" w:hAnsi="Calibri" w:cs="Calibri"/>
          <w:sz w:val="20"/>
          <w:szCs w:val="20"/>
        </w:rPr>
        <w:t xml:space="preserve"> Kumar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Anil </w:t>
      </w:r>
      <w:proofErr w:type="spellStart"/>
      <w:r>
        <w:rPr>
          <w:rFonts w:ascii="Calibri" w:hAnsi="Calibri" w:cs="Calibri"/>
          <w:sz w:val="20"/>
          <w:szCs w:val="20"/>
        </w:rPr>
        <w:t>Rajoria</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Vijay </w:t>
      </w:r>
      <w:proofErr w:type="spellStart"/>
      <w:r>
        <w:rPr>
          <w:rFonts w:ascii="Calibri" w:hAnsi="Calibri" w:cs="Calibri"/>
          <w:sz w:val="20"/>
          <w:szCs w:val="20"/>
        </w:rPr>
        <w:t>Singhal</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Dr. A. P. Singh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M. N. </w:t>
      </w:r>
      <w:proofErr w:type="spellStart"/>
      <w:r>
        <w:rPr>
          <w:rFonts w:ascii="Calibri" w:hAnsi="Calibri" w:cs="Calibri"/>
          <w:sz w:val="20"/>
          <w:szCs w:val="20"/>
        </w:rPr>
        <w:t>Jha</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Dr. </w:t>
      </w:r>
      <w:proofErr w:type="spellStart"/>
      <w:r>
        <w:rPr>
          <w:rFonts w:ascii="Calibri" w:hAnsi="Calibri" w:cs="Calibri"/>
          <w:sz w:val="20"/>
          <w:szCs w:val="20"/>
        </w:rPr>
        <w:t>Namita</w:t>
      </w:r>
      <w:proofErr w:type="spellEnd"/>
      <w:r>
        <w:rPr>
          <w:rFonts w:ascii="Calibri" w:hAnsi="Calibri" w:cs="Calibri"/>
          <w:sz w:val="20"/>
          <w:szCs w:val="20"/>
        </w:rPr>
        <w:t xml:space="preserve"> </w:t>
      </w:r>
      <w:proofErr w:type="spellStart"/>
      <w:r>
        <w:rPr>
          <w:rFonts w:ascii="Calibri" w:hAnsi="Calibri" w:cs="Calibri"/>
          <w:sz w:val="20"/>
          <w:szCs w:val="20"/>
        </w:rPr>
        <w:t>Mishra</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lastRenderedPageBreak/>
        <w:t xml:space="preserve">Dr. </w:t>
      </w:r>
      <w:proofErr w:type="spellStart"/>
      <w:r>
        <w:rPr>
          <w:rFonts w:ascii="Calibri" w:hAnsi="Calibri" w:cs="Calibri"/>
          <w:sz w:val="20"/>
          <w:szCs w:val="20"/>
        </w:rPr>
        <w:t>Shipra</w:t>
      </w:r>
      <w:proofErr w:type="spellEnd"/>
      <w:r>
        <w:rPr>
          <w:rFonts w:ascii="Calibri" w:hAnsi="Calibri" w:cs="Calibri"/>
          <w:sz w:val="20"/>
          <w:szCs w:val="20"/>
        </w:rPr>
        <w:t xml:space="preserve"> </w:t>
      </w:r>
      <w:proofErr w:type="spellStart"/>
      <w:r>
        <w:rPr>
          <w:rFonts w:ascii="Calibri" w:hAnsi="Calibri" w:cs="Calibri"/>
          <w:sz w:val="20"/>
          <w:szCs w:val="20"/>
        </w:rPr>
        <w:t>Jindal</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Dr. </w:t>
      </w:r>
      <w:proofErr w:type="spellStart"/>
      <w:r>
        <w:rPr>
          <w:rFonts w:ascii="Calibri" w:hAnsi="Calibri" w:cs="Calibri"/>
          <w:sz w:val="20"/>
          <w:szCs w:val="20"/>
        </w:rPr>
        <w:t>Gurvidner</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Dr. Mani </w:t>
      </w:r>
      <w:proofErr w:type="spellStart"/>
      <w:r>
        <w:rPr>
          <w:rFonts w:ascii="Calibri" w:hAnsi="Calibri" w:cs="Calibri"/>
          <w:sz w:val="20"/>
          <w:szCs w:val="20"/>
        </w:rPr>
        <w:t>Manjari</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w:t>
      </w:r>
      <w:proofErr w:type="spellStart"/>
      <w:r>
        <w:rPr>
          <w:rFonts w:ascii="Calibri" w:hAnsi="Calibri" w:cs="Calibri"/>
          <w:sz w:val="20"/>
          <w:szCs w:val="20"/>
        </w:rPr>
        <w:t>Sachin</w:t>
      </w:r>
      <w:proofErr w:type="spellEnd"/>
      <w:r>
        <w:rPr>
          <w:rFonts w:ascii="Calibri" w:hAnsi="Calibri" w:cs="Calibri"/>
          <w:sz w:val="20"/>
          <w:szCs w:val="20"/>
        </w:rPr>
        <w:t xml:space="preserve"> </w:t>
      </w:r>
      <w:proofErr w:type="spellStart"/>
      <w:r>
        <w:rPr>
          <w:rFonts w:ascii="Calibri" w:hAnsi="Calibri" w:cs="Calibri"/>
          <w:sz w:val="20"/>
          <w:szCs w:val="20"/>
        </w:rPr>
        <w:t>Sabharwal</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w:t>
      </w:r>
      <w:proofErr w:type="spellStart"/>
      <w:r>
        <w:rPr>
          <w:rFonts w:ascii="Calibri" w:hAnsi="Calibri" w:cs="Calibri"/>
          <w:sz w:val="20"/>
          <w:szCs w:val="20"/>
        </w:rPr>
        <w:t>Aashima</w:t>
      </w:r>
      <w:proofErr w:type="spellEnd"/>
      <w:r>
        <w:rPr>
          <w:rFonts w:ascii="Calibri" w:hAnsi="Calibri" w:cs="Calibri"/>
          <w:sz w:val="20"/>
          <w:szCs w:val="20"/>
        </w:rPr>
        <w:t xml:space="preserve"> Sharma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Anil Kumar </w:t>
      </w:r>
      <w:proofErr w:type="spellStart"/>
      <w:r>
        <w:rPr>
          <w:rFonts w:ascii="Calibri" w:hAnsi="Calibri" w:cs="Calibri"/>
          <w:sz w:val="20"/>
          <w:szCs w:val="20"/>
        </w:rPr>
        <w:t>Jharotia</w:t>
      </w:r>
      <w:proofErr w:type="spellEnd"/>
      <w:r>
        <w:rPr>
          <w:rFonts w:ascii="Calibri" w:hAnsi="Calibri" w:cs="Calibri"/>
          <w:sz w:val="20"/>
          <w:szCs w:val="20"/>
        </w:rPr>
        <w:t xml:space="preserve"> </w:t>
      </w:r>
    </w:p>
    <w:p w:rsidR="006F6836" w:rsidRDefault="006F6836" w:rsidP="006F6836">
      <w:pPr>
        <w:pStyle w:val="Default"/>
        <w:numPr>
          <w:ilvl w:val="0"/>
          <w:numId w:val="20"/>
        </w:numPr>
        <w:ind w:left="360"/>
        <w:rPr>
          <w:rFonts w:ascii="Calibri" w:hAnsi="Calibri" w:cs="Calibri"/>
          <w:sz w:val="20"/>
          <w:szCs w:val="20"/>
        </w:rPr>
      </w:pPr>
      <w:r>
        <w:rPr>
          <w:rFonts w:ascii="Calibri" w:hAnsi="Calibri" w:cs="Calibri"/>
          <w:sz w:val="20"/>
          <w:szCs w:val="20"/>
        </w:rPr>
        <w:t xml:space="preserve">Mr. Harsh </w:t>
      </w:r>
      <w:proofErr w:type="spellStart"/>
      <w:r>
        <w:rPr>
          <w:rFonts w:ascii="Calibri" w:hAnsi="Calibri" w:cs="Calibri"/>
          <w:sz w:val="20"/>
          <w:szCs w:val="20"/>
        </w:rPr>
        <w:t>Mehan</w:t>
      </w:r>
      <w:proofErr w:type="spellEnd"/>
    </w:p>
    <w:p w:rsidR="002E6D9B" w:rsidRDefault="002E6D9B" w:rsidP="000A5D06">
      <w:pPr>
        <w:pStyle w:val="Default"/>
        <w:rPr>
          <w:rFonts w:ascii="Calibri" w:hAnsi="Calibri" w:cs="Calibri"/>
          <w:sz w:val="20"/>
          <w:szCs w:val="20"/>
        </w:rPr>
        <w:sectPr w:rsidR="002E6D9B" w:rsidSect="002E6D9B">
          <w:type w:val="continuous"/>
          <w:pgSz w:w="12240" w:h="15840"/>
          <w:pgMar w:top="720" w:right="1260" w:bottom="540" w:left="1350" w:header="720" w:footer="720" w:gutter="0"/>
          <w:cols w:num="2" w:space="720"/>
          <w:docGrid w:linePitch="360"/>
        </w:sectPr>
      </w:pPr>
    </w:p>
    <w:p w:rsidR="00EB0ADA" w:rsidRDefault="00EB0ADA" w:rsidP="006F6836">
      <w:pPr>
        <w:pStyle w:val="Default"/>
        <w:rPr>
          <w:rFonts w:ascii="Comic Sans MS" w:eastAsia="Calibri" w:hAnsi="Comic Sans MS" w:cs="Arial"/>
          <w:b/>
          <w:color w:val="auto"/>
          <w:sz w:val="22"/>
          <w:szCs w:val="22"/>
        </w:rPr>
      </w:pPr>
    </w:p>
    <w:p w:rsidR="0023578C" w:rsidRDefault="0023578C" w:rsidP="006F6836">
      <w:pPr>
        <w:pStyle w:val="Default"/>
        <w:rPr>
          <w:rFonts w:ascii="Comic Sans MS" w:eastAsia="Calibri" w:hAnsi="Comic Sans MS" w:cs="Arial"/>
          <w:b/>
          <w:color w:val="auto"/>
          <w:sz w:val="22"/>
          <w:szCs w:val="22"/>
        </w:rPr>
      </w:pPr>
    </w:p>
    <w:p w:rsidR="0023578C" w:rsidRDefault="0023578C" w:rsidP="006F6836">
      <w:pPr>
        <w:pStyle w:val="Default"/>
        <w:rPr>
          <w:rFonts w:ascii="Comic Sans MS" w:eastAsia="Calibri" w:hAnsi="Comic Sans MS" w:cs="Arial"/>
          <w:b/>
          <w:color w:val="auto"/>
          <w:sz w:val="22"/>
          <w:szCs w:val="22"/>
        </w:rPr>
      </w:pPr>
    </w:p>
    <w:p w:rsidR="00F13DD4" w:rsidRPr="00652902" w:rsidRDefault="00F13DD4" w:rsidP="00F13DD4">
      <w:pPr>
        <w:spacing w:after="0" w:line="240" w:lineRule="auto"/>
        <w:rPr>
          <w:rFonts w:ascii="Comic Sans MS" w:hAnsi="Comic Sans MS" w:cs="Monotype Corsiva"/>
          <w:b/>
          <w:bCs/>
          <w:iCs/>
          <w:sz w:val="36"/>
          <w:szCs w:val="36"/>
        </w:rPr>
      </w:pPr>
      <w:r w:rsidRPr="00652902">
        <w:rPr>
          <w:rFonts w:ascii="Comic Sans MS" w:hAnsi="Comic Sans MS" w:cs="Monotype Corsiva"/>
          <w:b/>
          <w:bCs/>
          <w:sz w:val="36"/>
          <w:szCs w:val="36"/>
        </w:rPr>
        <w:lastRenderedPageBreak/>
        <w:t>Tecnia Institute of Advanced Studies</w:t>
      </w:r>
    </w:p>
    <w:p w:rsidR="00F13DD4" w:rsidRDefault="00F13DD4" w:rsidP="00F13DD4">
      <w:pPr>
        <w:spacing w:after="0" w:line="240" w:lineRule="auto"/>
        <w:jc w:val="both"/>
        <w:rPr>
          <w:i/>
          <w:iCs/>
        </w:rPr>
      </w:pPr>
    </w:p>
    <w:p w:rsidR="00F13DD4" w:rsidRPr="00894079" w:rsidRDefault="000446DF" w:rsidP="00F13DD4">
      <w:pPr>
        <w:spacing w:after="0" w:line="240" w:lineRule="auto"/>
        <w:jc w:val="both"/>
        <w:rPr>
          <w:i/>
          <w:iCs/>
        </w:rPr>
      </w:pPr>
      <w:r>
        <w:rPr>
          <w:i/>
          <w:iCs/>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131445</wp:posOffset>
            </wp:positionV>
            <wp:extent cx="4239895" cy="4363720"/>
            <wp:effectExtent l="19050" t="0" r="8255"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239895" cy="4363720"/>
                    </a:xfrm>
                    <a:prstGeom prst="rect">
                      <a:avLst/>
                    </a:prstGeom>
                    <a:noFill/>
                  </pic:spPr>
                </pic:pic>
              </a:graphicData>
            </a:graphic>
          </wp:anchor>
        </w:drawing>
      </w:r>
      <w:r w:rsidR="00F13DD4" w:rsidRPr="000A5D06">
        <w:rPr>
          <w:i/>
          <w:iCs/>
          <w:sz w:val="18"/>
          <w:szCs w:val="18"/>
        </w:rPr>
        <w:t xml:space="preserve">Tecnia Institute of Advanced Studies - A Flagship of Tecnia Group of Institutions, India’s Premier Management and Information Technology education Institution established by Health &amp; Education Society, Delhi. Institute is approved by All India Council for Technical Education, Ministry of HRD, </w:t>
      </w:r>
      <w:proofErr w:type="gramStart"/>
      <w:r w:rsidR="00F13DD4" w:rsidRPr="000A5D06">
        <w:rPr>
          <w:i/>
          <w:iCs/>
          <w:sz w:val="18"/>
          <w:szCs w:val="18"/>
        </w:rPr>
        <w:t>Govt</w:t>
      </w:r>
      <w:proofErr w:type="gramEnd"/>
      <w:r w:rsidR="00F13DD4" w:rsidRPr="000A5D06">
        <w:rPr>
          <w:i/>
          <w:iCs/>
          <w:sz w:val="18"/>
          <w:szCs w:val="18"/>
        </w:rPr>
        <w:t xml:space="preserve">. of India and affiliated to Guru </w:t>
      </w:r>
      <w:proofErr w:type="spellStart"/>
      <w:r w:rsidR="00F13DD4" w:rsidRPr="000A5D06">
        <w:rPr>
          <w:i/>
          <w:iCs/>
          <w:sz w:val="18"/>
          <w:szCs w:val="18"/>
        </w:rPr>
        <w:t>Gobind</w:t>
      </w:r>
      <w:proofErr w:type="spellEnd"/>
      <w:r w:rsidR="00F13DD4" w:rsidRPr="000A5D06">
        <w:rPr>
          <w:i/>
          <w:iCs/>
          <w:sz w:val="18"/>
          <w:szCs w:val="18"/>
        </w:rPr>
        <w:t xml:space="preserve"> Singh </w:t>
      </w:r>
      <w:proofErr w:type="spellStart"/>
      <w:r w:rsidR="00F13DD4" w:rsidRPr="000A5D06">
        <w:rPr>
          <w:i/>
          <w:iCs/>
          <w:sz w:val="18"/>
          <w:szCs w:val="18"/>
        </w:rPr>
        <w:t>Indraprastha</w:t>
      </w:r>
      <w:proofErr w:type="spellEnd"/>
      <w:r w:rsidR="00F13DD4" w:rsidRPr="000A5D06">
        <w:rPr>
          <w:i/>
          <w:iCs/>
          <w:sz w:val="18"/>
          <w:szCs w:val="18"/>
        </w:rPr>
        <w:t xml:space="preserve"> University, Delhi programmes since 1998. Institute Offers MBA Full Time &amp; Part Time and MCA Full Time programme.</w:t>
      </w:r>
    </w:p>
    <w:p w:rsidR="00F13DD4" w:rsidRPr="000A5D06" w:rsidRDefault="00F13DD4" w:rsidP="00F13DD4">
      <w:pPr>
        <w:spacing w:after="0" w:line="240" w:lineRule="auto"/>
        <w:jc w:val="both"/>
        <w:rPr>
          <w:i/>
          <w:iCs/>
          <w:sz w:val="18"/>
          <w:szCs w:val="18"/>
        </w:rPr>
      </w:pPr>
    </w:p>
    <w:p w:rsidR="00F13DD4" w:rsidRPr="000A5D06" w:rsidRDefault="00F13DD4" w:rsidP="00F13DD4">
      <w:pPr>
        <w:spacing w:after="0" w:line="240" w:lineRule="auto"/>
        <w:jc w:val="both"/>
        <w:rPr>
          <w:i/>
          <w:iCs/>
          <w:sz w:val="18"/>
          <w:szCs w:val="18"/>
        </w:rPr>
      </w:pPr>
      <w:r w:rsidRPr="000A5D06">
        <w:rPr>
          <w:i/>
          <w:iCs/>
          <w:sz w:val="18"/>
          <w:szCs w:val="18"/>
        </w:rPr>
        <w:t xml:space="preserve">The Institute is situated in the country’s capital New Delhi – A Global Business Centre with multi- faceted society, </w:t>
      </w:r>
      <w:r w:rsidR="005378DA" w:rsidRPr="000A5D06">
        <w:rPr>
          <w:i/>
          <w:iCs/>
          <w:sz w:val="18"/>
          <w:szCs w:val="18"/>
        </w:rPr>
        <w:t xml:space="preserve">an </w:t>
      </w:r>
      <w:r w:rsidR="005378DA" w:rsidRPr="005378DA">
        <w:rPr>
          <w:i/>
          <w:iCs/>
          <w:sz w:val="18"/>
          <w:szCs w:val="18"/>
        </w:rPr>
        <w:t>important</w:t>
      </w:r>
      <w:r w:rsidRPr="000A5D06">
        <w:rPr>
          <w:i/>
          <w:iCs/>
          <w:sz w:val="18"/>
          <w:szCs w:val="18"/>
        </w:rPr>
        <w:t xml:space="preserve"> educational hub of entrepreneurial influences and remarkable academic, professional and social opportunities. The Institute is well connected with Airport, Railways, Metro Railways and Mass Rapid Transport system at Madhuban Chowk, Rohini. </w:t>
      </w:r>
    </w:p>
    <w:p w:rsidR="00F13DD4" w:rsidRPr="000A5D06" w:rsidRDefault="00F13DD4" w:rsidP="00F13DD4">
      <w:pPr>
        <w:spacing w:after="0" w:line="240" w:lineRule="auto"/>
        <w:jc w:val="both"/>
        <w:rPr>
          <w:i/>
          <w:iCs/>
          <w:sz w:val="18"/>
          <w:szCs w:val="18"/>
        </w:rPr>
      </w:pPr>
    </w:p>
    <w:p w:rsidR="00F13DD4" w:rsidRPr="000A5D06" w:rsidRDefault="002066AF" w:rsidP="00F13DD4">
      <w:pPr>
        <w:spacing w:after="0" w:line="240" w:lineRule="auto"/>
        <w:jc w:val="both"/>
        <w:rPr>
          <w:i/>
          <w:iCs/>
          <w:sz w:val="18"/>
          <w:szCs w:val="18"/>
        </w:rPr>
      </w:pPr>
      <w:r w:rsidRPr="002066AF">
        <w:rPr>
          <w:noProof/>
          <w:sz w:val="18"/>
          <w:szCs w:val="18"/>
        </w:rPr>
        <w:pict>
          <v:shape id="_x0000_s1052" type="#_x0000_t202" style="position:absolute;left:0;text-align:left;margin-left:-341pt;margin-top:21.15pt;width:324pt;height:36pt;z-index:251672576" filled="f" fillcolor="#95b3d7" stroked="f" strokecolor="#4f81bd" strokeweight="1pt">
            <v:fill color2="#4f81bd" focus="50%" type="gradient"/>
            <v:shadow on="t" type="perspective" color="#243f60" offset="1pt" offset2="-3pt"/>
            <v:textbox style="mso-next-textbox:#_x0000_s1052">
              <w:txbxContent>
                <w:p w:rsidR="003A6E44" w:rsidRPr="004A3263" w:rsidRDefault="003A6E44" w:rsidP="00F13DD4">
                  <w:pPr>
                    <w:jc w:val="center"/>
                    <w:rPr>
                      <w:color w:val="FFFFFF"/>
                      <w:sz w:val="32"/>
                      <w:szCs w:val="32"/>
                    </w:rPr>
                  </w:pPr>
                  <w:r w:rsidRPr="004A3263">
                    <w:rPr>
                      <w:rFonts w:ascii="Monotype Corsiva" w:hAnsi="Monotype Corsiva" w:cs="Monotype Corsiva"/>
                      <w:b/>
                      <w:bCs/>
                      <w:i/>
                      <w:iCs/>
                      <w:color w:val="FFFFFF"/>
                      <w:sz w:val="32"/>
                      <w:szCs w:val="32"/>
                    </w:rPr>
                    <w:t>Give Yourself the Edge of Excellence through Tecnia</w:t>
                  </w:r>
                </w:p>
              </w:txbxContent>
            </v:textbox>
          </v:shape>
        </w:pict>
      </w:r>
      <w:r w:rsidR="00F13DD4" w:rsidRPr="000A5D06">
        <w:rPr>
          <w:i/>
          <w:iCs/>
          <w:sz w:val="18"/>
          <w:szCs w:val="18"/>
        </w:rPr>
        <w:t xml:space="preserve">Institute is ISO 9001:2008 Certified by JAS-ANZ, Australia ensuring that our system and procedures are of a consistent quality, followed with precise rigidity. The Institute has been consistently ranked among the top B-Schools in the Country. TIAS features in  25 Top-Of-The-Mind Institutes by Mail Today B-School Survey and Rated as “A” Category Best Business School by latest AIMA – Business Standard &amp; Business India Publications Surveys consistently year after year. Institute Ranked among Top 100 Business and IT Schools of India by </w:t>
      </w:r>
      <w:proofErr w:type="spellStart"/>
      <w:r w:rsidR="00F13DD4" w:rsidRPr="000A5D06">
        <w:rPr>
          <w:i/>
          <w:iCs/>
          <w:sz w:val="18"/>
          <w:szCs w:val="18"/>
        </w:rPr>
        <w:t>Dalal</w:t>
      </w:r>
      <w:proofErr w:type="spellEnd"/>
      <w:r w:rsidR="00F13DD4" w:rsidRPr="000A5D06">
        <w:rPr>
          <w:i/>
          <w:iCs/>
          <w:sz w:val="18"/>
          <w:szCs w:val="18"/>
        </w:rPr>
        <w:t xml:space="preserve"> Street Investment Journal. </w:t>
      </w:r>
    </w:p>
    <w:p w:rsidR="00F13DD4" w:rsidRPr="000A5D06" w:rsidRDefault="00F13DD4" w:rsidP="00F13DD4">
      <w:pPr>
        <w:spacing w:after="0" w:line="240" w:lineRule="auto"/>
        <w:jc w:val="both"/>
        <w:rPr>
          <w:i/>
          <w:iCs/>
          <w:sz w:val="18"/>
          <w:szCs w:val="18"/>
        </w:rPr>
      </w:pPr>
    </w:p>
    <w:p w:rsidR="00F13DD4" w:rsidRPr="000A5D06" w:rsidRDefault="00F13DD4" w:rsidP="00F13DD4">
      <w:pPr>
        <w:spacing w:after="0" w:line="240" w:lineRule="auto"/>
        <w:jc w:val="both"/>
        <w:rPr>
          <w:sz w:val="18"/>
          <w:szCs w:val="18"/>
        </w:rPr>
      </w:pPr>
      <w:r w:rsidRPr="000A5D06">
        <w:rPr>
          <w:i/>
          <w:iCs/>
          <w:sz w:val="18"/>
          <w:szCs w:val="18"/>
        </w:rPr>
        <w:t>The Institute has excellent ultra modern infrastructure including state-of-the-art Air Conditioned Library and Reading Room, Auditorium, Lecture Theaters, Tutorial Rooms, Seminar Halls, Computer Centre, Computer Laboratories with Audio Visual Aids for Presentations.</w:t>
      </w:r>
      <w:r w:rsidRPr="000A5D06">
        <w:rPr>
          <w:sz w:val="18"/>
          <w:szCs w:val="18"/>
        </w:rPr>
        <w:t xml:space="preserve"> </w:t>
      </w:r>
    </w:p>
    <w:p w:rsidR="00F13DD4" w:rsidRPr="000A5D06" w:rsidRDefault="00F13DD4" w:rsidP="00F13DD4">
      <w:pPr>
        <w:spacing w:after="0" w:line="240" w:lineRule="auto"/>
        <w:jc w:val="both"/>
        <w:rPr>
          <w:sz w:val="18"/>
          <w:szCs w:val="18"/>
        </w:rPr>
      </w:pPr>
    </w:p>
    <w:p w:rsidR="00F13DD4" w:rsidRPr="000A5D06" w:rsidRDefault="00F13DD4" w:rsidP="00F13DD4">
      <w:pPr>
        <w:spacing w:after="0" w:line="240" w:lineRule="auto"/>
        <w:jc w:val="both"/>
        <w:rPr>
          <w:i/>
          <w:iCs/>
          <w:sz w:val="18"/>
          <w:szCs w:val="18"/>
        </w:rPr>
      </w:pPr>
      <w:r w:rsidRPr="000A5D06">
        <w:rPr>
          <w:i/>
          <w:iCs/>
          <w:sz w:val="18"/>
          <w:szCs w:val="18"/>
        </w:rPr>
        <w:t xml:space="preserve">The Institute imparts Value Based Quality Education, Training, Research &amp; Consultancy, in the field of Management and Computer Applications. At Tecnia, we bring together theory with hands on application, and it is this unique approach – action-based learning and interdisciplinary, team oriented situations – that develops leaders and ideas that change the world. The Institute offers the structure, the guidance, and the expertise, and students develop their own customized plan of action. </w:t>
      </w:r>
    </w:p>
    <w:p w:rsidR="00F13DD4" w:rsidRPr="000A5D06" w:rsidRDefault="00F13DD4" w:rsidP="00F13DD4">
      <w:pPr>
        <w:spacing w:after="0" w:line="240" w:lineRule="auto"/>
        <w:jc w:val="both"/>
        <w:rPr>
          <w:i/>
          <w:iCs/>
          <w:sz w:val="18"/>
          <w:szCs w:val="18"/>
        </w:rPr>
      </w:pPr>
    </w:p>
    <w:p w:rsidR="00EB0ADA" w:rsidRPr="000A5D06" w:rsidRDefault="00F13DD4" w:rsidP="000A5D06">
      <w:pPr>
        <w:spacing w:after="0" w:line="240" w:lineRule="auto"/>
        <w:jc w:val="both"/>
        <w:rPr>
          <w:sz w:val="18"/>
          <w:szCs w:val="18"/>
        </w:rPr>
      </w:pPr>
      <w:r w:rsidRPr="000A5D06">
        <w:rPr>
          <w:i/>
          <w:iCs/>
          <w:sz w:val="18"/>
          <w:szCs w:val="18"/>
        </w:rPr>
        <w:t>The Institute offers following electives in management stream Marketing, Finance, Human Resources Management, Information Technology and systems, Global Business Management. The students can also pursue electives e.g. Multimedia Technologies, Digital Signal Processing, Microprocessors, Fuzzy Sets and Logic, Compiler Construction, Distributors DBMS etc. in MCA Programme. The Institute has all the elements with which to transform future of the students and your career.</w:t>
      </w:r>
    </w:p>
    <w:p w:rsidR="00894079" w:rsidRDefault="00894079" w:rsidP="004A744A">
      <w:pPr>
        <w:pStyle w:val="Default"/>
        <w:jc w:val="center"/>
        <w:rPr>
          <w:rFonts w:ascii="Comic Sans MS" w:eastAsia="Calibri" w:hAnsi="Comic Sans MS" w:cs="Arial"/>
          <w:b/>
          <w:color w:val="auto"/>
          <w:sz w:val="22"/>
          <w:szCs w:val="22"/>
        </w:rPr>
      </w:pPr>
    </w:p>
    <w:p w:rsidR="00652902" w:rsidRPr="00652902" w:rsidRDefault="004A744A" w:rsidP="004A744A">
      <w:pPr>
        <w:pStyle w:val="Default"/>
        <w:jc w:val="center"/>
        <w:rPr>
          <w:rFonts w:ascii="Comic Sans MS" w:eastAsia="Calibri" w:hAnsi="Comic Sans MS" w:cs="Monotype Corsiva"/>
          <w:b/>
          <w:bCs/>
          <w:color w:val="auto"/>
          <w:sz w:val="16"/>
          <w:szCs w:val="16"/>
        </w:rPr>
      </w:pPr>
      <w:r w:rsidRPr="00EB0ADA">
        <w:rPr>
          <w:rFonts w:ascii="Comic Sans MS" w:eastAsia="Calibri" w:hAnsi="Comic Sans MS" w:cs="Arial"/>
          <w:b/>
          <w:color w:val="auto"/>
          <w:sz w:val="22"/>
          <w:szCs w:val="22"/>
        </w:rPr>
        <w:t>-</w:t>
      </w:r>
      <w:r>
        <w:rPr>
          <w:rFonts w:ascii="Comic Sans MS" w:eastAsia="Calibri" w:hAnsi="Comic Sans MS" w:cs="Arial"/>
          <w:b/>
          <w:color w:val="auto"/>
          <w:sz w:val="22"/>
          <w:szCs w:val="22"/>
        </w:rPr>
        <w:t>:</w:t>
      </w:r>
      <w:r w:rsidRPr="004A744A">
        <w:rPr>
          <w:rFonts w:ascii="Comic Sans MS" w:eastAsia="Calibri" w:hAnsi="Comic Sans MS" w:cs="Monotype Corsiva"/>
          <w:b/>
          <w:bCs/>
          <w:color w:val="auto"/>
          <w:sz w:val="16"/>
          <w:szCs w:val="16"/>
        </w:rPr>
        <w:t xml:space="preserve"> Contact</w:t>
      </w:r>
      <w:r w:rsidR="00FB29D7" w:rsidRPr="004A744A">
        <w:rPr>
          <w:rFonts w:ascii="Comic Sans MS" w:eastAsia="Calibri" w:hAnsi="Comic Sans MS" w:cs="Monotype Corsiva"/>
          <w:b/>
          <w:bCs/>
          <w:color w:val="auto"/>
          <w:sz w:val="16"/>
          <w:szCs w:val="16"/>
        </w:rPr>
        <w:t xml:space="preserve"> </w:t>
      </w:r>
      <w:r w:rsidR="009E4199" w:rsidRPr="004A744A">
        <w:rPr>
          <w:rFonts w:ascii="Comic Sans MS" w:eastAsia="Calibri" w:hAnsi="Comic Sans MS" w:cs="Monotype Corsiva"/>
          <w:b/>
          <w:bCs/>
          <w:color w:val="auto"/>
          <w:sz w:val="16"/>
          <w:szCs w:val="16"/>
        </w:rPr>
        <w:t>at the following addresses</w:t>
      </w:r>
      <w:r w:rsidR="00FB29D7" w:rsidRPr="00EB0ADA">
        <w:rPr>
          <w:rFonts w:ascii="Comic Sans MS" w:eastAsia="Calibri" w:hAnsi="Comic Sans MS" w:cs="Arial"/>
          <w:b/>
          <w:color w:val="auto"/>
          <w:sz w:val="22"/>
          <w:szCs w:val="22"/>
        </w:rPr>
        <w:t>:-</w:t>
      </w:r>
    </w:p>
    <w:tbl>
      <w:tblPr>
        <w:tblStyle w:val="TableGrid"/>
        <w:tblW w:w="0" w:type="auto"/>
        <w:tblLook w:val="04A0"/>
      </w:tblPr>
      <w:tblGrid>
        <w:gridCol w:w="2538"/>
        <w:gridCol w:w="3240"/>
        <w:gridCol w:w="4068"/>
      </w:tblGrid>
      <w:tr w:rsidR="007F5F29" w:rsidTr="009E4199">
        <w:trPr>
          <w:trHeight w:val="179"/>
        </w:trPr>
        <w:tc>
          <w:tcPr>
            <w:tcW w:w="2538" w:type="dxa"/>
          </w:tcPr>
          <w:p w:rsidR="007F5F29" w:rsidRDefault="007F5F29" w:rsidP="009E4199">
            <w:pPr>
              <w:pStyle w:val="Default"/>
              <w:rPr>
                <w:rFonts w:ascii="Comic Sans MS" w:eastAsia="Calibri" w:hAnsi="Comic Sans MS" w:cs="Monotype Corsiva"/>
                <w:b/>
                <w:bCs/>
                <w:color w:val="auto"/>
                <w:sz w:val="16"/>
                <w:szCs w:val="16"/>
              </w:rPr>
            </w:pPr>
            <w:r w:rsidRPr="00652902">
              <w:rPr>
                <w:rFonts w:ascii="Comic Sans MS" w:eastAsia="Calibri" w:hAnsi="Comic Sans MS" w:cs="Monotype Corsiva"/>
                <w:b/>
                <w:bCs/>
                <w:color w:val="auto"/>
                <w:sz w:val="16"/>
                <w:szCs w:val="16"/>
              </w:rPr>
              <w:t xml:space="preserve">Dr. Ajay K. Rathore   </w:t>
            </w:r>
          </w:p>
        </w:tc>
        <w:tc>
          <w:tcPr>
            <w:tcW w:w="3240" w:type="dxa"/>
          </w:tcPr>
          <w:p w:rsidR="007F5F29" w:rsidRDefault="007F5F29" w:rsidP="009E4199">
            <w:pPr>
              <w:pStyle w:val="Default"/>
              <w:jc w:val="center"/>
              <w:rPr>
                <w:rFonts w:ascii="Comic Sans MS" w:eastAsia="Calibri" w:hAnsi="Comic Sans MS" w:cs="Monotype Corsiva"/>
                <w:b/>
                <w:bCs/>
                <w:color w:val="auto"/>
                <w:sz w:val="16"/>
                <w:szCs w:val="16"/>
              </w:rPr>
            </w:pPr>
            <w:r w:rsidRPr="00652902">
              <w:rPr>
                <w:rFonts w:ascii="Comic Sans MS" w:eastAsia="Calibri" w:hAnsi="Comic Sans MS" w:cs="Monotype Corsiva"/>
                <w:b/>
                <w:bCs/>
                <w:color w:val="auto"/>
                <w:sz w:val="16"/>
                <w:szCs w:val="16"/>
              </w:rPr>
              <w:t>Mobile: 91-9811229001</w:t>
            </w:r>
          </w:p>
        </w:tc>
        <w:tc>
          <w:tcPr>
            <w:tcW w:w="4068" w:type="dxa"/>
          </w:tcPr>
          <w:p w:rsidR="007F5F29" w:rsidRDefault="009E4199" w:rsidP="009E4199">
            <w:pPr>
              <w:pStyle w:val="Default"/>
              <w:rPr>
                <w:rFonts w:ascii="Comic Sans MS" w:eastAsia="Calibri" w:hAnsi="Comic Sans MS" w:cs="Monotype Corsiva"/>
                <w:b/>
                <w:bCs/>
                <w:color w:val="auto"/>
                <w:sz w:val="16"/>
                <w:szCs w:val="16"/>
              </w:rPr>
            </w:pPr>
            <w:r w:rsidRPr="009E4199">
              <w:rPr>
                <w:rFonts w:ascii="Comic Sans MS" w:eastAsia="Calibri" w:hAnsi="Comic Sans MS" w:cs="Monotype Corsiva"/>
                <w:b/>
                <w:bCs/>
                <w:color w:val="auto"/>
                <w:sz w:val="16"/>
                <w:szCs w:val="16"/>
              </w:rPr>
              <w:t>Convener-Tecnia SRFLIS Summit-2014</w:t>
            </w:r>
          </w:p>
        </w:tc>
      </w:tr>
      <w:tr w:rsidR="007F5F29" w:rsidTr="009E4199">
        <w:tc>
          <w:tcPr>
            <w:tcW w:w="2538" w:type="dxa"/>
          </w:tcPr>
          <w:p w:rsidR="007F5F29" w:rsidRDefault="007F5F29" w:rsidP="009E4199">
            <w:pPr>
              <w:pStyle w:val="Default"/>
              <w:rPr>
                <w:rFonts w:ascii="Comic Sans MS" w:eastAsia="Calibri" w:hAnsi="Comic Sans MS" w:cs="Monotype Corsiva"/>
                <w:b/>
                <w:bCs/>
                <w:color w:val="auto"/>
                <w:sz w:val="16"/>
                <w:szCs w:val="16"/>
              </w:rPr>
            </w:pPr>
            <w:r w:rsidRPr="00652902">
              <w:rPr>
                <w:rFonts w:ascii="Comic Sans MS" w:eastAsia="Calibri" w:hAnsi="Comic Sans MS" w:cs="Monotype Corsiva"/>
                <w:b/>
                <w:bCs/>
                <w:color w:val="auto"/>
                <w:sz w:val="16"/>
                <w:szCs w:val="16"/>
              </w:rPr>
              <w:t xml:space="preserve">Dr. K.P. Singh   </w:t>
            </w:r>
          </w:p>
        </w:tc>
        <w:tc>
          <w:tcPr>
            <w:tcW w:w="3240" w:type="dxa"/>
          </w:tcPr>
          <w:p w:rsidR="007F5F29" w:rsidRDefault="007F5F29" w:rsidP="009E4199">
            <w:pPr>
              <w:pStyle w:val="Default"/>
              <w:jc w:val="center"/>
              <w:rPr>
                <w:rFonts w:ascii="Comic Sans MS" w:eastAsia="Calibri" w:hAnsi="Comic Sans MS" w:cs="Monotype Corsiva"/>
                <w:b/>
                <w:bCs/>
                <w:color w:val="auto"/>
                <w:sz w:val="16"/>
                <w:szCs w:val="16"/>
              </w:rPr>
            </w:pPr>
            <w:r w:rsidRPr="00652902">
              <w:rPr>
                <w:rFonts w:ascii="Comic Sans MS" w:eastAsia="Calibri" w:hAnsi="Comic Sans MS" w:cs="Monotype Corsiva"/>
                <w:b/>
                <w:bCs/>
                <w:color w:val="auto"/>
                <w:sz w:val="16"/>
                <w:szCs w:val="16"/>
              </w:rPr>
              <w:t>Mobile: 91-9818057510</w:t>
            </w:r>
          </w:p>
        </w:tc>
        <w:tc>
          <w:tcPr>
            <w:tcW w:w="4068" w:type="dxa"/>
          </w:tcPr>
          <w:p w:rsidR="007F5F29" w:rsidRDefault="009E4199" w:rsidP="009E4199">
            <w:pPr>
              <w:pStyle w:val="Default"/>
              <w:rPr>
                <w:rFonts w:ascii="Comic Sans MS" w:eastAsia="Calibri" w:hAnsi="Comic Sans MS" w:cs="Monotype Corsiva"/>
                <w:b/>
                <w:bCs/>
                <w:color w:val="auto"/>
                <w:sz w:val="16"/>
                <w:szCs w:val="16"/>
              </w:rPr>
            </w:pPr>
            <w:r w:rsidRPr="009E4199">
              <w:rPr>
                <w:rFonts w:ascii="Comic Sans MS" w:eastAsia="Calibri" w:hAnsi="Comic Sans MS" w:cs="Monotype Corsiva"/>
                <w:b/>
                <w:bCs/>
                <w:color w:val="auto"/>
                <w:sz w:val="16"/>
                <w:szCs w:val="16"/>
              </w:rPr>
              <w:t>Convener-Tecnia SRFLIS Summit-2014</w:t>
            </w:r>
          </w:p>
        </w:tc>
      </w:tr>
      <w:tr w:rsidR="009E4199" w:rsidTr="009E4199">
        <w:trPr>
          <w:trHeight w:val="152"/>
        </w:trPr>
        <w:tc>
          <w:tcPr>
            <w:tcW w:w="2538" w:type="dxa"/>
          </w:tcPr>
          <w:p w:rsidR="009E4199" w:rsidRPr="00652902" w:rsidRDefault="009E4199" w:rsidP="009E4199">
            <w:pPr>
              <w:pStyle w:val="Default"/>
              <w:rPr>
                <w:rFonts w:ascii="Comic Sans MS" w:eastAsia="Calibri" w:hAnsi="Comic Sans MS" w:cs="Monotype Corsiva"/>
                <w:b/>
                <w:bCs/>
                <w:color w:val="auto"/>
                <w:sz w:val="16"/>
                <w:szCs w:val="16"/>
              </w:rPr>
            </w:pPr>
            <w:r>
              <w:rPr>
                <w:rFonts w:ascii="Comic Sans MS" w:eastAsia="Calibri" w:hAnsi="Comic Sans MS" w:cs="Monotype Corsiva"/>
                <w:b/>
                <w:bCs/>
                <w:color w:val="auto"/>
                <w:sz w:val="16"/>
                <w:szCs w:val="16"/>
              </w:rPr>
              <w:t xml:space="preserve">Mr. Anil Kumar </w:t>
            </w:r>
            <w:proofErr w:type="spellStart"/>
            <w:r>
              <w:rPr>
                <w:rFonts w:ascii="Comic Sans MS" w:eastAsia="Calibri" w:hAnsi="Comic Sans MS" w:cs="Monotype Corsiva"/>
                <w:b/>
                <w:bCs/>
                <w:color w:val="auto"/>
                <w:sz w:val="16"/>
                <w:szCs w:val="16"/>
              </w:rPr>
              <w:t>Jharotia</w:t>
            </w:r>
            <w:proofErr w:type="spellEnd"/>
          </w:p>
        </w:tc>
        <w:tc>
          <w:tcPr>
            <w:tcW w:w="3240" w:type="dxa"/>
          </w:tcPr>
          <w:p w:rsidR="009E4199" w:rsidRPr="00652902" w:rsidRDefault="009E4199" w:rsidP="009E4199">
            <w:pPr>
              <w:pStyle w:val="Default"/>
              <w:jc w:val="center"/>
              <w:rPr>
                <w:rFonts w:ascii="Comic Sans MS" w:eastAsia="Calibri" w:hAnsi="Comic Sans MS" w:cs="Monotype Corsiva"/>
                <w:b/>
                <w:bCs/>
                <w:color w:val="auto"/>
                <w:sz w:val="16"/>
                <w:szCs w:val="16"/>
              </w:rPr>
            </w:pPr>
            <w:r>
              <w:rPr>
                <w:rFonts w:ascii="Comic Sans MS" w:eastAsia="Calibri" w:hAnsi="Comic Sans MS" w:cs="Monotype Corsiva"/>
                <w:b/>
                <w:bCs/>
                <w:color w:val="auto"/>
                <w:sz w:val="16"/>
                <w:szCs w:val="16"/>
              </w:rPr>
              <w:t xml:space="preserve">Mobile:  </w:t>
            </w:r>
            <w:r w:rsidRPr="009E4199">
              <w:rPr>
                <w:rFonts w:ascii="Comic Sans MS" w:eastAsia="Calibri" w:hAnsi="Comic Sans MS" w:cs="Monotype Corsiva"/>
                <w:b/>
                <w:bCs/>
                <w:color w:val="auto"/>
                <w:sz w:val="16"/>
                <w:szCs w:val="16"/>
              </w:rPr>
              <w:t xml:space="preserve">91-8468999379 </w:t>
            </w:r>
          </w:p>
        </w:tc>
        <w:tc>
          <w:tcPr>
            <w:tcW w:w="4068" w:type="dxa"/>
          </w:tcPr>
          <w:p w:rsidR="009E4199" w:rsidRPr="009E4199" w:rsidRDefault="009E4199" w:rsidP="009E4199">
            <w:pPr>
              <w:pStyle w:val="Default"/>
              <w:rPr>
                <w:rFonts w:ascii="Comic Sans MS" w:eastAsia="Calibri" w:hAnsi="Comic Sans MS" w:cs="Monotype Corsiva"/>
                <w:b/>
                <w:bCs/>
                <w:color w:val="auto"/>
                <w:sz w:val="16"/>
                <w:szCs w:val="16"/>
              </w:rPr>
            </w:pPr>
            <w:r>
              <w:rPr>
                <w:rFonts w:ascii="Comic Sans MS" w:eastAsia="Calibri" w:hAnsi="Comic Sans MS" w:cs="Monotype Corsiva"/>
                <w:b/>
                <w:bCs/>
                <w:color w:val="auto"/>
                <w:sz w:val="16"/>
                <w:szCs w:val="16"/>
              </w:rPr>
              <w:t>Conf. Secretary.</w:t>
            </w:r>
            <w:r w:rsidRPr="009E4199">
              <w:rPr>
                <w:rFonts w:ascii="Comic Sans MS" w:eastAsia="Calibri" w:hAnsi="Comic Sans MS" w:cs="Monotype Corsiva"/>
                <w:b/>
                <w:bCs/>
                <w:color w:val="auto"/>
                <w:sz w:val="16"/>
                <w:szCs w:val="16"/>
              </w:rPr>
              <w:t>-Tecnia SRFLIS Summit-2014</w:t>
            </w:r>
          </w:p>
        </w:tc>
      </w:tr>
    </w:tbl>
    <w:p w:rsidR="00B1245C" w:rsidRDefault="006F6836" w:rsidP="00B1245C">
      <w:pPr>
        <w:pStyle w:val="Default"/>
        <w:jc w:val="center"/>
        <w:rPr>
          <w:rFonts w:ascii="Comic Sans MS" w:eastAsia="Calibri" w:hAnsi="Comic Sans MS" w:cs="Monotype Corsiva"/>
          <w:b/>
          <w:bCs/>
          <w:color w:val="auto"/>
          <w:sz w:val="28"/>
          <w:szCs w:val="28"/>
        </w:rPr>
      </w:pPr>
      <w:r w:rsidRPr="009E4199">
        <w:rPr>
          <w:rFonts w:ascii="Comic Sans MS" w:eastAsia="Calibri" w:hAnsi="Comic Sans MS" w:cs="Monotype Corsiva"/>
          <w:b/>
          <w:bCs/>
          <w:color w:val="auto"/>
          <w:sz w:val="28"/>
          <w:szCs w:val="28"/>
        </w:rPr>
        <w:t>Tecnia Institute of Advanced Studies</w:t>
      </w:r>
    </w:p>
    <w:p w:rsidR="006F6836" w:rsidRPr="00B1245C" w:rsidRDefault="006F6836" w:rsidP="00B1245C">
      <w:pPr>
        <w:pStyle w:val="Default"/>
        <w:jc w:val="center"/>
        <w:rPr>
          <w:rFonts w:ascii="Comic Sans MS" w:eastAsia="Calibri" w:hAnsi="Comic Sans MS" w:cs="Monotype Corsiva"/>
          <w:b/>
          <w:bCs/>
          <w:color w:val="auto"/>
          <w:sz w:val="16"/>
          <w:szCs w:val="16"/>
        </w:rPr>
      </w:pPr>
      <w:r w:rsidRPr="00B1245C">
        <w:rPr>
          <w:rFonts w:ascii="Comic Sans MS" w:eastAsia="Calibri" w:hAnsi="Comic Sans MS" w:cs="Monotype Corsiva"/>
          <w:b/>
          <w:bCs/>
          <w:color w:val="auto"/>
          <w:sz w:val="16"/>
          <w:szCs w:val="16"/>
        </w:rPr>
        <w:t>PSP, Institutional Area</w:t>
      </w:r>
      <w:r w:rsidR="00652902" w:rsidRPr="00B1245C">
        <w:rPr>
          <w:rFonts w:ascii="Comic Sans MS" w:eastAsia="Calibri" w:hAnsi="Comic Sans MS" w:cs="Monotype Corsiva"/>
          <w:b/>
          <w:bCs/>
          <w:color w:val="auto"/>
          <w:sz w:val="16"/>
          <w:szCs w:val="16"/>
        </w:rPr>
        <w:t xml:space="preserve">, </w:t>
      </w:r>
      <w:r w:rsidRPr="00B1245C">
        <w:rPr>
          <w:rFonts w:ascii="Comic Sans MS" w:eastAsia="Calibri" w:hAnsi="Comic Sans MS" w:cs="Monotype Corsiva"/>
          <w:b/>
          <w:bCs/>
          <w:color w:val="auto"/>
          <w:sz w:val="16"/>
          <w:szCs w:val="16"/>
        </w:rPr>
        <w:t>Madhuban Chowk, Rohini, Delhi-110085</w:t>
      </w:r>
    </w:p>
    <w:p w:rsidR="00FA0593" w:rsidRPr="00B1245C" w:rsidRDefault="006F6836" w:rsidP="009E4199">
      <w:pPr>
        <w:pStyle w:val="Default"/>
        <w:jc w:val="center"/>
        <w:rPr>
          <w:rFonts w:ascii="Comic Sans MS" w:eastAsia="Calibri" w:hAnsi="Comic Sans MS" w:cs="Monotype Corsiva"/>
          <w:b/>
          <w:bCs/>
          <w:color w:val="auto"/>
          <w:sz w:val="16"/>
          <w:szCs w:val="16"/>
        </w:rPr>
      </w:pPr>
      <w:r w:rsidRPr="00B1245C">
        <w:rPr>
          <w:rFonts w:ascii="Comic Sans MS" w:eastAsia="Calibri" w:hAnsi="Comic Sans MS" w:cs="Monotype Corsiva"/>
          <w:b/>
          <w:bCs/>
          <w:color w:val="auto"/>
          <w:sz w:val="16"/>
          <w:szCs w:val="16"/>
        </w:rPr>
        <w:t xml:space="preserve">E-mail:  </w:t>
      </w:r>
      <w:hyperlink r:id="rId19" w:history="1">
        <w:r w:rsidRPr="00B1245C">
          <w:rPr>
            <w:rFonts w:ascii="Comic Sans MS" w:eastAsia="Calibri" w:hAnsi="Comic Sans MS" w:cs="Monotype Corsiva"/>
            <w:b/>
            <w:bCs/>
            <w:color w:val="auto"/>
            <w:sz w:val="16"/>
            <w:szCs w:val="16"/>
          </w:rPr>
          <w:t>tecniasummit2014@gmail.com</w:t>
        </w:r>
      </w:hyperlink>
      <w:r w:rsidR="00113D91">
        <w:rPr>
          <w:rFonts w:ascii="Comic Sans MS" w:eastAsia="Calibri" w:hAnsi="Comic Sans MS" w:cs="Monotype Corsiva"/>
          <w:b/>
          <w:bCs/>
          <w:color w:val="auto"/>
          <w:sz w:val="16"/>
          <w:szCs w:val="16"/>
        </w:rPr>
        <w:t>;</w:t>
      </w:r>
      <w:r w:rsidRPr="00B1245C">
        <w:rPr>
          <w:rFonts w:ascii="Comic Sans MS" w:eastAsia="Calibri" w:hAnsi="Comic Sans MS" w:cs="Monotype Corsiva"/>
          <w:b/>
          <w:bCs/>
          <w:color w:val="auto"/>
          <w:sz w:val="16"/>
          <w:szCs w:val="16"/>
        </w:rPr>
        <w:t xml:space="preserve"> directortias@tecnia.in</w:t>
      </w:r>
    </w:p>
    <w:p w:rsidR="009E4199" w:rsidRPr="00B1245C" w:rsidRDefault="009E4199" w:rsidP="009E4199">
      <w:pPr>
        <w:pStyle w:val="Default"/>
        <w:jc w:val="center"/>
        <w:rPr>
          <w:rFonts w:ascii="Comic Sans MS" w:eastAsia="Calibri" w:hAnsi="Comic Sans MS" w:cs="Monotype Corsiva"/>
          <w:b/>
          <w:bCs/>
          <w:color w:val="auto"/>
          <w:sz w:val="16"/>
          <w:szCs w:val="16"/>
        </w:rPr>
      </w:pPr>
      <w:r w:rsidRPr="00B1245C">
        <w:rPr>
          <w:rFonts w:ascii="Comic Sans MS" w:eastAsia="Calibri" w:hAnsi="Comic Sans MS" w:cs="Monotype Corsiva"/>
          <w:b/>
          <w:bCs/>
          <w:color w:val="auto"/>
          <w:sz w:val="16"/>
          <w:szCs w:val="16"/>
        </w:rPr>
        <w:t xml:space="preserve">Phone:  011-27555121-22-23-24, Fax: 27555120 </w:t>
      </w:r>
    </w:p>
    <w:p w:rsidR="00FD7D84" w:rsidRPr="00FD7D84" w:rsidRDefault="00FD7D84" w:rsidP="006F6836">
      <w:pPr>
        <w:spacing w:after="0" w:line="240" w:lineRule="auto"/>
        <w:rPr>
          <w:sz w:val="20"/>
          <w:szCs w:val="20"/>
        </w:rPr>
      </w:pPr>
    </w:p>
    <w:sectPr w:rsidR="00FD7D84" w:rsidRPr="00FD7D84" w:rsidSect="002E6D9B">
      <w:type w:val="continuous"/>
      <w:pgSz w:w="12240" w:h="15840"/>
      <w:pgMar w:top="720" w:right="1260" w:bottom="54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75pt;height:9.8pt" o:bullet="t">
        <v:imagedata r:id="rId1" o:title=""/>
      </v:shape>
    </w:pict>
  </w:numPicBullet>
  <w:abstractNum w:abstractNumId="0">
    <w:nsid w:val="019D1CEF"/>
    <w:multiLevelType w:val="hybridMultilevel"/>
    <w:tmpl w:val="724A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50F4A"/>
    <w:multiLevelType w:val="hybridMultilevel"/>
    <w:tmpl w:val="7F6E3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262DD"/>
    <w:multiLevelType w:val="hybridMultilevel"/>
    <w:tmpl w:val="02CA80E4"/>
    <w:lvl w:ilvl="0" w:tplc="0ACA3970">
      <w:start w:val="1"/>
      <w:numFmt w:val="bullet"/>
      <w:lvlText w:val=""/>
      <w:lvlPicBulletId w:val="0"/>
      <w:lvlJc w:val="left"/>
      <w:pPr>
        <w:tabs>
          <w:tab w:val="num" w:pos="720"/>
        </w:tabs>
        <w:ind w:left="720" w:hanging="360"/>
      </w:pPr>
      <w:rPr>
        <w:rFonts w:ascii="Symbol" w:hAnsi="Symbol" w:hint="default"/>
      </w:rPr>
    </w:lvl>
    <w:lvl w:ilvl="1" w:tplc="EEEC6D48" w:tentative="1">
      <w:start w:val="1"/>
      <w:numFmt w:val="bullet"/>
      <w:lvlText w:val=""/>
      <w:lvlJc w:val="left"/>
      <w:pPr>
        <w:tabs>
          <w:tab w:val="num" w:pos="1440"/>
        </w:tabs>
        <w:ind w:left="1440" w:hanging="360"/>
      </w:pPr>
      <w:rPr>
        <w:rFonts w:ascii="Symbol" w:hAnsi="Symbol" w:hint="default"/>
      </w:rPr>
    </w:lvl>
    <w:lvl w:ilvl="2" w:tplc="EB20A9BE" w:tentative="1">
      <w:start w:val="1"/>
      <w:numFmt w:val="bullet"/>
      <w:lvlText w:val=""/>
      <w:lvlJc w:val="left"/>
      <w:pPr>
        <w:tabs>
          <w:tab w:val="num" w:pos="2160"/>
        </w:tabs>
        <w:ind w:left="2160" w:hanging="360"/>
      </w:pPr>
      <w:rPr>
        <w:rFonts w:ascii="Symbol" w:hAnsi="Symbol" w:hint="default"/>
      </w:rPr>
    </w:lvl>
    <w:lvl w:ilvl="3" w:tplc="4ED6FEEA" w:tentative="1">
      <w:start w:val="1"/>
      <w:numFmt w:val="bullet"/>
      <w:lvlText w:val=""/>
      <w:lvlJc w:val="left"/>
      <w:pPr>
        <w:tabs>
          <w:tab w:val="num" w:pos="2880"/>
        </w:tabs>
        <w:ind w:left="2880" w:hanging="360"/>
      </w:pPr>
      <w:rPr>
        <w:rFonts w:ascii="Symbol" w:hAnsi="Symbol" w:hint="default"/>
      </w:rPr>
    </w:lvl>
    <w:lvl w:ilvl="4" w:tplc="05E43428" w:tentative="1">
      <w:start w:val="1"/>
      <w:numFmt w:val="bullet"/>
      <w:lvlText w:val=""/>
      <w:lvlJc w:val="left"/>
      <w:pPr>
        <w:tabs>
          <w:tab w:val="num" w:pos="3600"/>
        </w:tabs>
        <w:ind w:left="3600" w:hanging="360"/>
      </w:pPr>
      <w:rPr>
        <w:rFonts w:ascii="Symbol" w:hAnsi="Symbol" w:hint="default"/>
      </w:rPr>
    </w:lvl>
    <w:lvl w:ilvl="5" w:tplc="39447966" w:tentative="1">
      <w:start w:val="1"/>
      <w:numFmt w:val="bullet"/>
      <w:lvlText w:val=""/>
      <w:lvlJc w:val="left"/>
      <w:pPr>
        <w:tabs>
          <w:tab w:val="num" w:pos="4320"/>
        </w:tabs>
        <w:ind w:left="4320" w:hanging="360"/>
      </w:pPr>
      <w:rPr>
        <w:rFonts w:ascii="Symbol" w:hAnsi="Symbol" w:hint="default"/>
      </w:rPr>
    </w:lvl>
    <w:lvl w:ilvl="6" w:tplc="C01696EC" w:tentative="1">
      <w:start w:val="1"/>
      <w:numFmt w:val="bullet"/>
      <w:lvlText w:val=""/>
      <w:lvlJc w:val="left"/>
      <w:pPr>
        <w:tabs>
          <w:tab w:val="num" w:pos="5040"/>
        </w:tabs>
        <w:ind w:left="5040" w:hanging="360"/>
      </w:pPr>
      <w:rPr>
        <w:rFonts w:ascii="Symbol" w:hAnsi="Symbol" w:hint="default"/>
      </w:rPr>
    </w:lvl>
    <w:lvl w:ilvl="7" w:tplc="856012C2" w:tentative="1">
      <w:start w:val="1"/>
      <w:numFmt w:val="bullet"/>
      <w:lvlText w:val=""/>
      <w:lvlJc w:val="left"/>
      <w:pPr>
        <w:tabs>
          <w:tab w:val="num" w:pos="5760"/>
        </w:tabs>
        <w:ind w:left="5760" w:hanging="360"/>
      </w:pPr>
      <w:rPr>
        <w:rFonts w:ascii="Symbol" w:hAnsi="Symbol" w:hint="default"/>
      </w:rPr>
    </w:lvl>
    <w:lvl w:ilvl="8" w:tplc="F52649EA" w:tentative="1">
      <w:start w:val="1"/>
      <w:numFmt w:val="bullet"/>
      <w:lvlText w:val=""/>
      <w:lvlJc w:val="left"/>
      <w:pPr>
        <w:tabs>
          <w:tab w:val="num" w:pos="6480"/>
        </w:tabs>
        <w:ind w:left="6480" w:hanging="360"/>
      </w:pPr>
      <w:rPr>
        <w:rFonts w:ascii="Symbol" w:hAnsi="Symbol" w:hint="default"/>
      </w:rPr>
    </w:lvl>
  </w:abstractNum>
  <w:abstractNum w:abstractNumId="3">
    <w:nsid w:val="05A25A84"/>
    <w:multiLevelType w:val="hybridMultilevel"/>
    <w:tmpl w:val="A2F6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E29D7"/>
    <w:multiLevelType w:val="hybridMultilevel"/>
    <w:tmpl w:val="A71A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F59D7"/>
    <w:multiLevelType w:val="hybridMultilevel"/>
    <w:tmpl w:val="B208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A6483"/>
    <w:multiLevelType w:val="hybridMultilevel"/>
    <w:tmpl w:val="60260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113615"/>
    <w:multiLevelType w:val="hybridMultilevel"/>
    <w:tmpl w:val="12FE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127B5"/>
    <w:multiLevelType w:val="hybridMultilevel"/>
    <w:tmpl w:val="E376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95202"/>
    <w:multiLevelType w:val="hybridMultilevel"/>
    <w:tmpl w:val="CA90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328DF"/>
    <w:multiLevelType w:val="hybridMultilevel"/>
    <w:tmpl w:val="546A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985C6D"/>
    <w:multiLevelType w:val="hybridMultilevel"/>
    <w:tmpl w:val="21A63086"/>
    <w:lvl w:ilvl="0" w:tplc="F1806C24">
      <w:start w:val="1"/>
      <w:numFmt w:val="bullet"/>
      <w:lvlText w:val=""/>
      <w:lvlPicBulletId w:val="0"/>
      <w:lvlJc w:val="left"/>
      <w:pPr>
        <w:tabs>
          <w:tab w:val="num" w:pos="720"/>
        </w:tabs>
        <w:ind w:left="720" w:hanging="360"/>
      </w:pPr>
      <w:rPr>
        <w:rFonts w:ascii="Symbol" w:hAnsi="Symbol" w:hint="default"/>
      </w:rPr>
    </w:lvl>
    <w:lvl w:ilvl="1" w:tplc="05FCD04C" w:tentative="1">
      <w:start w:val="1"/>
      <w:numFmt w:val="bullet"/>
      <w:lvlText w:val=""/>
      <w:lvlJc w:val="left"/>
      <w:pPr>
        <w:tabs>
          <w:tab w:val="num" w:pos="1440"/>
        </w:tabs>
        <w:ind w:left="1440" w:hanging="360"/>
      </w:pPr>
      <w:rPr>
        <w:rFonts w:ascii="Symbol" w:hAnsi="Symbol" w:hint="default"/>
      </w:rPr>
    </w:lvl>
    <w:lvl w:ilvl="2" w:tplc="8D4407A6" w:tentative="1">
      <w:start w:val="1"/>
      <w:numFmt w:val="bullet"/>
      <w:lvlText w:val=""/>
      <w:lvlJc w:val="left"/>
      <w:pPr>
        <w:tabs>
          <w:tab w:val="num" w:pos="2160"/>
        </w:tabs>
        <w:ind w:left="2160" w:hanging="360"/>
      </w:pPr>
      <w:rPr>
        <w:rFonts w:ascii="Symbol" w:hAnsi="Symbol" w:hint="default"/>
      </w:rPr>
    </w:lvl>
    <w:lvl w:ilvl="3" w:tplc="EEC21A1A" w:tentative="1">
      <w:start w:val="1"/>
      <w:numFmt w:val="bullet"/>
      <w:lvlText w:val=""/>
      <w:lvlJc w:val="left"/>
      <w:pPr>
        <w:tabs>
          <w:tab w:val="num" w:pos="2880"/>
        </w:tabs>
        <w:ind w:left="2880" w:hanging="360"/>
      </w:pPr>
      <w:rPr>
        <w:rFonts w:ascii="Symbol" w:hAnsi="Symbol" w:hint="default"/>
      </w:rPr>
    </w:lvl>
    <w:lvl w:ilvl="4" w:tplc="A858B8E0" w:tentative="1">
      <w:start w:val="1"/>
      <w:numFmt w:val="bullet"/>
      <w:lvlText w:val=""/>
      <w:lvlJc w:val="left"/>
      <w:pPr>
        <w:tabs>
          <w:tab w:val="num" w:pos="3600"/>
        </w:tabs>
        <w:ind w:left="3600" w:hanging="360"/>
      </w:pPr>
      <w:rPr>
        <w:rFonts w:ascii="Symbol" w:hAnsi="Symbol" w:hint="default"/>
      </w:rPr>
    </w:lvl>
    <w:lvl w:ilvl="5" w:tplc="009CA218" w:tentative="1">
      <w:start w:val="1"/>
      <w:numFmt w:val="bullet"/>
      <w:lvlText w:val=""/>
      <w:lvlJc w:val="left"/>
      <w:pPr>
        <w:tabs>
          <w:tab w:val="num" w:pos="4320"/>
        </w:tabs>
        <w:ind w:left="4320" w:hanging="360"/>
      </w:pPr>
      <w:rPr>
        <w:rFonts w:ascii="Symbol" w:hAnsi="Symbol" w:hint="default"/>
      </w:rPr>
    </w:lvl>
    <w:lvl w:ilvl="6" w:tplc="0D32816A" w:tentative="1">
      <w:start w:val="1"/>
      <w:numFmt w:val="bullet"/>
      <w:lvlText w:val=""/>
      <w:lvlJc w:val="left"/>
      <w:pPr>
        <w:tabs>
          <w:tab w:val="num" w:pos="5040"/>
        </w:tabs>
        <w:ind w:left="5040" w:hanging="360"/>
      </w:pPr>
      <w:rPr>
        <w:rFonts w:ascii="Symbol" w:hAnsi="Symbol" w:hint="default"/>
      </w:rPr>
    </w:lvl>
    <w:lvl w:ilvl="7" w:tplc="25C8DE10" w:tentative="1">
      <w:start w:val="1"/>
      <w:numFmt w:val="bullet"/>
      <w:lvlText w:val=""/>
      <w:lvlJc w:val="left"/>
      <w:pPr>
        <w:tabs>
          <w:tab w:val="num" w:pos="5760"/>
        </w:tabs>
        <w:ind w:left="5760" w:hanging="360"/>
      </w:pPr>
      <w:rPr>
        <w:rFonts w:ascii="Symbol" w:hAnsi="Symbol" w:hint="default"/>
      </w:rPr>
    </w:lvl>
    <w:lvl w:ilvl="8" w:tplc="B2FE6D86" w:tentative="1">
      <w:start w:val="1"/>
      <w:numFmt w:val="bullet"/>
      <w:lvlText w:val=""/>
      <w:lvlJc w:val="left"/>
      <w:pPr>
        <w:tabs>
          <w:tab w:val="num" w:pos="6480"/>
        </w:tabs>
        <w:ind w:left="6480" w:hanging="360"/>
      </w:pPr>
      <w:rPr>
        <w:rFonts w:ascii="Symbol" w:hAnsi="Symbol" w:hint="default"/>
      </w:rPr>
    </w:lvl>
  </w:abstractNum>
  <w:abstractNum w:abstractNumId="12">
    <w:nsid w:val="21847CD0"/>
    <w:multiLevelType w:val="hybridMultilevel"/>
    <w:tmpl w:val="207ED498"/>
    <w:lvl w:ilvl="0" w:tplc="7B1E931C">
      <w:start w:val="1"/>
      <w:numFmt w:val="bullet"/>
      <w:lvlText w:val=""/>
      <w:lvlPicBulletId w:val="0"/>
      <w:lvlJc w:val="left"/>
      <w:pPr>
        <w:tabs>
          <w:tab w:val="num" w:pos="720"/>
        </w:tabs>
        <w:ind w:left="720" w:hanging="360"/>
      </w:pPr>
      <w:rPr>
        <w:rFonts w:ascii="Symbol" w:hAnsi="Symbol" w:hint="default"/>
      </w:rPr>
    </w:lvl>
    <w:lvl w:ilvl="1" w:tplc="3B86EDA2" w:tentative="1">
      <w:start w:val="1"/>
      <w:numFmt w:val="bullet"/>
      <w:lvlText w:val=""/>
      <w:lvlJc w:val="left"/>
      <w:pPr>
        <w:tabs>
          <w:tab w:val="num" w:pos="1440"/>
        </w:tabs>
        <w:ind w:left="1440" w:hanging="360"/>
      </w:pPr>
      <w:rPr>
        <w:rFonts w:ascii="Symbol" w:hAnsi="Symbol" w:hint="default"/>
      </w:rPr>
    </w:lvl>
    <w:lvl w:ilvl="2" w:tplc="DD50F51C" w:tentative="1">
      <w:start w:val="1"/>
      <w:numFmt w:val="bullet"/>
      <w:lvlText w:val=""/>
      <w:lvlJc w:val="left"/>
      <w:pPr>
        <w:tabs>
          <w:tab w:val="num" w:pos="2160"/>
        </w:tabs>
        <w:ind w:left="2160" w:hanging="360"/>
      </w:pPr>
      <w:rPr>
        <w:rFonts w:ascii="Symbol" w:hAnsi="Symbol" w:hint="default"/>
      </w:rPr>
    </w:lvl>
    <w:lvl w:ilvl="3" w:tplc="CB30AEDA" w:tentative="1">
      <w:start w:val="1"/>
      <w:numFmt w:val="bullet"/>
      <w:lvlText w:val=""/>
      <w:lvlJc w:val="left"/>
      <w:pPr>
        <w:tabs>
          <w:tab w:val="num" w:pos="2880"/>
        </w:tabs>
        <w:ind w:left="2880" w:hanging="360"/>
      </w:pPr>
      <w:rPr>
        <w:rFonts w:ascii="Symbol" w:hAnsi="Symbol" w:hint="default"/>
      </w:rPr>
    </w:lvl>
    <w:lvl w:ilvl="4" w:tplc="95AC7240" w:tentative="1">
      <w:start w:val="1"/>
      <w:numFmt w:val="bullet"/>
      <w:lvlText w:val=""/>
      <w:lvlJc w:val="left"/>
      <w:pPr>
        <w:tabs>
          <w:tab w:val="num" w:pos="3600"/>
        </w:tabs>
        <w:ind w:left="3600" w:hanging="360"/>
      </w:pPr>
      <w:rPr>
        <w:rFonts w:ascii="Symbol" w:hAnsi="Symbol" w:hint="default"/>
      </w:rPr>
    </w:lvl>
    <w:lvl w:ilvl="5" w:tplc="8E446042" w:tentative="1">
      <w:start w:val="1"/>
      <w:numFmt w:val="bullet"/>
      <w:lvlText w:val=""/>
      <w:lvlJc w:val="left"/>
      <w:pPr>
        <w:tabs>
          <w:tab w:val="num" w:pos="4320"/>
        </w:tabs>
        <w:ind w:left="4320" w:hanging="360"/>
      </w:pPr>
      <w:rPr>
        <w:rFonts w:ascii="Symbol" w:hAnsi="Symbol" w:hint="default"/>
      </w:rPr>
    </w:lvl>
    <w:lvl w:ilvl="6" w:tplc="247ACB16" w:tentative="1">
      <w:start w:val="1"/>
      <w:numFmt w:val="bullet"/>
      <w:lvlText w:val=""/>
      <w:lvlJc w:val="left"/>
      <w:pPr>
        <w:tabs>
          <w:tab w:val="num" w:pos="5040"/>
        </w:tabs>
        <w:ind w:left="5040" w:hanging="360"/>
      </w:pPr>
      <w:rPr>
        <w:rFonts w:ascii="Symbol" w:hAnsi="Symbol" w:hint="default"/>
      </w:rPr>
    </w:lvl>
    <w:lvl w:ilvl="7" w:tplc="8CC60C00" w:tentative="1">
      <w:start w:val="1"/>
      <w:numFmt w:val="bullet"/>
      <w:lvlText w:val=""/>
      <w:lvlJc w:val="left"/>
      <w:pPr>
        <w:tabs>
          <w:tab w:val="num" w:pos="5760"/>
        </w:tabs>
        <w:ind w:left="5760" w:hanging="360"/>
      </w:pPr>
      <w:rPr>
        <w:rFonts w:ascii="Symbol" w:hAnsi="Symbol" w:hint="default"/>
      </w:rPr>
    </w:lvl>
    <w:lvl w:ilvl="8" w:tplc="B9C8A020" w:tentative="1">
      <w:start w:val="1"/>
      <w:numFmt w:val="bullet"/>
      <w:lvlText w:val=""/>
      <w:lvlJc w:val="left"/>
      <w:pPr>
        <w:tabs>
          <w:tab w:val="num" w:pos="6480"/>
        </w:tabs>
        <w:ind w:left="6480" w:hanging="360"/>
      </w:pPr>
      <w:rPr>
        <w:rFonts w:ascii="Symbol" w:hAnsi="Symbol" w:hint="default"/>
      </w:rPr>
    </w:lvl>
  </w:abstractNum>
  <w:abstractNum w:abstractNumId="13">
    <w:nsid w:val="22A2619C"/>
    <w:multiLevelType w:val="hybridMultilevel"/>
    <w:tmpl w:val="EB4C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52341"/>
    <w:multiLevelType w:val="hybridMultilevel"/>
    <w:tmpl w:val="3E98C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191C6B"/>
    <w:multiLevelType w:val="hybridMultilevel"/>
    <w:tmpl w:val="4D228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25D49"/>
    <w:multiLevelType w:val="hybridMultilevel"/>
    <w:tmpl w:val="85466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1F26A1"/>
    <w:multiLevelType w:val="hybridMultilevel"/>
    <w:tmpl w:val="6C2A03C8"/>
    <w:lvl w:ilvl="0" w:tplc="4FA86442">
      <w:start w:val="1"/>
      <w:numFmt w:val="bullet"/>
      <w:lvlText w:val=""/>
      <w:lvlPicBulletId w:val="0"/>
      <w:lvlJc w:val="left"/>
      <w:pPr>
        <w:tabs>
          <w:tab w:val="num" w:pos="720"/>
        </w:tabs>
        <w:ind w:left="720" w:hanging="360"/>
      </w:pPr>
      <w:rPr>
        <w:rFonts w:ascii="Symbol" w:hAnsi="Symbol" w:hint="default"/>
      </w:rPr>
    </w:lvl>
    <w:lvl w:ilvl="1" w:tplc="8C54D444" w:tentative="1">
      <w:start w:val="1"/>
      <w:numFmt w:val="bullet"/>
      <w:lvlText w:val=""/>
      <w:lvlJc w:val="left"/>
      <w:pPr>
        <w:tabs>
          <w:tab w:val="num" w:pos="1440"/>
        </w:tabs>
        <w:ind w:left="1440" w:hanging="360"/>
      </w:pPr>
      <w:rPr>
        <w:rFonts w:ascii="Symbol" w:hAnsi="Symbol" w:hint="default"/>
      </w:rPr>
    </w:lvl>
    <w:lvl w:ilvl="2" w:tplc="D09A51E0" w:tentative="1">
      <w:start w:val="1"/>
      <w:numFmt w:val="bullet"/>
      <w:lvlText w:val=""/>
      <w:lvlJc w:val="left"/>
      <w:pPr>
        <w:tabs>
          <w:tab w:val="num" w:pos="2160"/>
        </w:tabs>
        <w:ind w:left="2160" w:hanging="360"/>
      </w:pPr>
      <w:rPr>
        <w:rFonts w:ascii="Symbol" w:hAnsi="Symbol" w:hint="default"/>
      </w:rPr>
    </w:lvl>
    <w:lvl w:ilvl="3" w:tplc="6A0A9512" w:tentative="1">
      <w:start w:val="1"/>
      <w:numFmt w:val="bullet"/>
      <w:lvlText w:val=""/>
      <w:lvlJc w:val="left"/>
      <w:pPr>
        <w:tabs>
          <w:tab w:val="num" w:pos="2880"/>
        </w:tabs>
        <w:ind w:left="2880" w:hanging="360"/>
      </w:pPr>
      <w:rPr>
        <w:rFonts w:ascii="Symbol" w:hAnsi="Symbol" w:hint="default"/>
      </w:rPr>
    </w:lvl>
    <w:lvl w:ilvl="4" w:tplc="7062CC36" w:tentative="1">
      <w:start w:val="1"/>
      <w:numFmt w:val="bullet"/>
      <w:lvlText w:val=""/>
      <w:lvlJc w:val="left"/>
      <w:pPr>
        <w:tabs>
          <w:tab w:val="num" w:pos="3600"/>
        </w:tabs>
        <w:ind w:left="3600" w:hanging="360"/>
      </w:pPr>
      <w:rPr>
        <w:rFonts w:ascii="Symbol" w:hAnsi="Symbol" w:hint="default"/>
      </w:rPr>
    </w:lvl>
    <w:lvl w:ilvl="5" w:tplc="A8CAFA5C" w:tentative="1">
      <w:start w:val="1"/>
      <w:numFmt w:val="bullet"/>
      <w:lvlText w:val=""/>
      <w:lvlJc w:val="left"/>
      <w:pPr>
        <w:tabs>
          <w:tab w:val="num" w:pos="4320"/>
        </w:tabs>
        <w:ind w:left="4320" w:hanging="360"/>
      </w:pPr>
      <w:rPr>
        <w:rFonts w:ascii="Symbol" w:hAnsi="Symbol" w:hint="default"/>
      </w:rPr>
    </w:lvl>
    <w:lvl w:ilvl="6" w:tplc="561E53B0" w:tentative="1">
      <w:start w:val="1"/>
      <w:numFmt w:val="bullet"/>
      <w:lvlText w:val=""/>
      <w:lvlJc w:val="left"/>
      <w:pPr>
        <w:tabs>
          <w:tab w:val="num" w:pos="5040"/>
        </w:tabs>
        <w:ind w:left="5040" w:hanging="360"/>
      </w:pPr>
      <w:rPr>
        <w:rFonts w:ascii="Symbol" w:hAnsi="Symbol" w:hint="default"/>
      </w:rPr>
    </w:lvl>
    <w:lvl w:ilvl="7" w:tplc="D78CA03A" w:tentative="1">
      <w:start w:val="1"/>
      <w:numFmt w:val="bullet"/>
      <w:lvlText w:val=""/>
      <w:lvlJc w:val="left"/>
      <w:pPr>
        <w:tabs>
          <w:tab w:val="num" w:pos="5760"/>
        </w:tabs>
        <w:ind w:left="5760" w:hanging="360"/>
      </w:pPr>
      <w:rPr>
        <w:rFonts w:ascii="Symbol" w:hAnsi="Symbol" w:hint="default"/>
      </w:rPr>
    </w:lvl>
    <w:lvl w:ilvl="8" w:tplc="56F69CDA" w:tentative="1">
      <w:start w:val="1"/>
      <w:numFmt w:val="bullet"/>
      <w:lvlText w:val=""/>
      <w:lvlJc w:val="left"/>
      <w:pPr>
        <w:tabs>
          <w:tab w:val="num" w:pos="6480"/>
        </w:tabs>
        <w:ind w:left="6480" w:hanging="360"/>
      </w:pPr>
      <w:rPr>
        <w:rFonts w:ascii="Symbol" w:hAnsi="Symbol" w:hint="default"/>
      </w:rPr>
    </w:lvl>
  </w:abstractNum>
  <w:abstractNum w:abstractNumId="18">
    <w:nsid w:val="399E1842"/>
    <w:multiLevelType w:val="hybridMultilevel"/>
    <w:tmpl w:val="A3A4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3A6D63"/>
    <w:multiLevelType w:val="hybridMultilevel"/>
    <w:tmpl w:val="8074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266029"/>
    <w:multiLevelType w:val="hybridMultilevel"/>
    <w:tmpl w:val="B69C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5D10A6"/>
    <w:multiLevelType w:val="hybridMultilevel"/>
    <w:tmpl w:val="CE38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A7339D"/>
    <w:multiLevelType w:val="hybridMultilevel"/>
    <w:tmpl w:val="8160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CE632B"/>
    <w:multiLevelType w:val="hybridMultilevel"/>
    <w:tmpl w:val="4C6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8F46FD"/>
    <w:multiLevelType w:val="hybridMultilevel"/>
    <w:tmpl w:val="2BEA2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0C44B9"/>
    <w:multiLevelType w:val="hybridMultilevel"/>
    <w:tmpl w:val="D42C4E7E"/>
    <w:lvl w:ilvl="0" w:tplc="5C36E3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C60D4"/>
    <w:multiLevelType w:val="hybridMultilevel"/>
    <w:tmpl w:val="CDAA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2359A"/>
    <w:multiLevelType w:val="hybridMultilevel"/>
    <w:tmpl w:val="267C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3E7BAB"/>
    <w:multiLevelType w:val="hybridMultilevel"/>
    <w:tmpl w:val="C30E9E26"/>
    <w:lvl w:ilvl="0" w:tplc="2BEA0AE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FD4EC1"/>
    <w:multiLevelType w:val="hybridMultilevel"/>
    <w:tmpl w:val="F71C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430003"/>
    <w:multiLevelType w:val="hybridMultilevel"/>
    <w:tmpl w:val="D3BA4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0"/>
  </w:num>
  <w:num w:numId="3">
    <w:abstractNumId w:val="14"/>
  </w:num>
  <w:num w:numId="4">
    <w:abstractNumId w:val="11"/>
  </w:num>
  <w:num w:numId="5">
    <w:abstractNumId w:val="12"/>
  </w:num>
  <w:num w:numId="6">
    <w:abstractNumId w:val="17"/>
  </w:num>
  <w:num w:numId="7">
    <w:abstractNumId w:val="2"/>
  </w:num>
  <w:num w:numId="8">
    <w:abstractNumId w:val="4"/>
  </w:num>
  <w:num w:numId="9">
    <w:abstractNumId w:val="25"/>
  </w:num>
  <w:num w:numId="10">
    <w:abstractNumId w:val="5"/>
  </w:num>
  <w:num w:numId="11">
    <w:abstractNumId w:val="28"/>
  </w:num>
  <w:num w:numId="12">
    <w:abstractNumId w:val="7"/>
  </w:num>
  <w:num w:numId="13">
    <w:abstractNumId w:val="10"/>
  </w:num>
  <w:num w:numId="14">
    <w:abstractNumId w:val="18"/>
  </w:num>
  <w:num w:numId="15">
    <w:abstractNumId w:val="1"/>
  </w:num>
  <w:num w:numId="16">
    <w:abstractNumId w:val="16"/>
  </w:num>
  <w:num w:numId="17">
    <w:abstractNumId w:val="0"/>
  </w:num>
  <w:num w:numId="18">
    <w:abstractNumId w:val="26"/>
  </w:num>
  <w:num w:numId="19">
    <w:abstractNumId w:val="20"/>
  </w:num>
  <w:num w:numId="20">
    <w:abstractNumId w:val="29"/>
  </w:num>
  <w:num w:numId="21">
    <w:abstractNumId w:val="8"/>
  </w:num>
  <w:num w:numId="22">
    <w:abstractNumId w:val="19"/>
  </w:num>
  <w:num w:numId="23">
    <w:abstractNumId w:val="23"/>
  </w:num>
  <w:num w:numId="24">
    <w:abstractNumId w:val="9"/>
  </w:num>
  <w:num w:numId="25">
    <w:abstractNumId w:val="21"/>
  </w:num>
  <w:num w:numId="26">
    <w:abstractNumId w:val="13"/>
  </w:num>
  <w:num w:numId="27">
    <w:abstractNumId w:val="27"/>
  </w:num>
  <w:num w:numId="28">
    <w:abstractNumId w:val="3"/>
  </w:num>
  <w:num w:numId="29">
    <w:abstractNumId w:val="22"/>
  </w:num>
  <w:num w:numId="30">
    <w:abstractNumId w:val="15"/>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013ED6"/>
    <w:rsid w:val="00013ED6"/>
    <w:rsid w:val="00016A9B"/>
    <w:rsid w:val="000446DF"/>
    <w:rsid w:val="00051AF9"/>
    <w:rsid w:val="00077E5E"/>
    <w:rsid w:val="000830B7"/>
    <w:rsid w:val="000851D6"/>
    <w:rsid w:val="000A5D06"/>
    <w:rsid w:val="000E461F"/>
    <w:rsid w:val="000F4D2D"/>
    <w:rsid w:val="00113D91"/>
    <w:rsid w:val="0014347B"/>
    <w:rsid w:val="00172515"/>
    <w:rsid w:val="00194542"/>
    <w:rsid w:val="001C29E8"/>
    <w:rsid w:val="001C6E2D"/>
    <w:rsid w:val="001C79FF"/>
    <w:rsid w:val="001D5378"/>
    <w:rsid w:val="00200004"/>
    <w:rsid w:val="00201122"/>
    <w:rsid w:val="002066AF"/>
    <w:rsid w:val="00215EE2"/>
    <w:rsid w:val="0023578C"/>
    <w:rsid w:val="00241FDB"/>
    <w:rsid w:val="00257603"/>
    <w:rsid w:val="002D1A04"/>
    <w:rsid w:val="002E6D9B"/>
    <w:rsid w:val="00312AF2"/>
    <w:rsid w:val="00334955"/>
    <w:rsid w:val="0035192A"/>
    <w:rsid w:val="00353137"/>
    <w:rsid w:val="0035708C"/>
    <w:rsid w:val="003A6E44"/>
    <w:rsid w:val="003C125C"/>
    <w:rsid w:val="00405A0B"/>
    <w:rsid w:val="0041056C"/>
    <w:rsid w:val="00416EA3"/>
    <w:rsid w:val="00491F0D"/>
    <w:rsid w:val="004A702A"/>
    <w:rsid w:val="004A744A"/>
    <w:rsid w:val="004B172A"/>
    <w:rsid w:val="004B3078"/>
    <w:rsid w:val="004F0911"/>
    <w:rsid w:val="004F3EAF"/>
    <w:rsid w:val="005378DA"/>
    <w:rsid w:val="0054570F"/>
    <w:rsid w:val="005476E3"/>
    <w:rsid w:val="00581CC0"/>
    <w:rsid w:val="00586844"/>
    <w:rsid w:val="005A0C1B"/>
    <w:rsid w:val="005A299D"/>
    <w:rsid w:val="005E1951"/>
    <w:rsid w:val="005E4877"/>
    <w:rsid w:val="00640A1C"/>
    <w:rsid w:val="00652902"/>
    <w:rsid w:val="00657B24"/>
    <w:rsid w:val="00683C5F"/>
    <w:rsid w:val="00691548"/>
    <w:rsid w:val="006B7882"/>
    <w:rsid w:val="006C3328"/>
    <w:rsid w:val="006C4387"/>
    <w:rsid w:val="006F6836"/>
    <w:rsid w:val="00714E97"/>
    <w:rsid w:val="00736C83"/>
    <w:rsid w:val="00766BA2"/>
    <w:rsid w:val="007874F1"/>
    <w:rsid w:val="007A0509"/>
    <w:rsid w:val="007A6081"/>
    <w:rsid w:val="007A6B94"/>
    <w:rsid w:val="007C655F"/>
    <w:rsid w:val="007D5677"/>
    <w:rsid w:val="007D7048"/>
    <w:rsid w:val="007E5042"/>
    <w:rsid w:val="007F0E75"/>
    <w:rsid w:val="007F5F29"/>
    <w:rsid w:val="00863AA1"/>
    <w:rsid w:val="00871EE9"/>
    <w:rsid w:val="00894079"/>
    <w:rsid w:val="008A0454"/>
    <w:rsid w:val="008B323E"/>
    <w:rsid w:val="008C1E7C"/>
    <w:rsid w:val="008C5325"/>
    <w:rsid w:val="008D5C8A"/>
    <w:rsid w:val="00905311"/>
    <w:rsid w:val="00926E51"/>
    <w:rsid w:val="00974F3E"/>
    <w:rsid w:val="00993410"/>
    <w:rsid w:val="009B15C6"/>
    <w:rsid w:val="009C312A"/>
    <w:rsid w:val="009C6A9D"/>
    <w:rsid w:val="009E4199"/>
    <w:rsid w:val="009F27CB"/>
    <w:rsid w:val="00A20B78"/>
    <w:rsid w:val="00A46F47"/>
    <w:rsid w:val="00A62D0C"/>
    <w:rsid w:val="00AC4674"/>
    <w:rsid w:val="00B1245C"/>
    <w:rsid w:val="00B42710"/>
    <w:rsid w:val="00B43EB7"/>
    <w:rsid w:val="00B67E4A"/>
    <w:rsid w:val="00B77B71"/>
    <w:rsid w:val="00B9103C"/>
    <w:rsid w:val="00BC4AE6"/>
    <w:rsid w:val="00BE5C6D"/>
    <w:rsid w:val="00C06BD6"/>
    <w:rsid w:val="00C15C4D"/>
    <w:rsid w:val="00C23CF3"/>
    <w:rsid w:val="00C606B6"/>
    <w:rsid w:val="00C903E7"/>
    <w:rsid w:val="00CC0D34"/>
    <w:rsid w:val="00CD5723"/>
    <w:rsid w:val="00CE4F04"/>
    <w:rsid w:val="00D25B47"/>
    <w:rsid w:val="00D3635D"/>
    <w:rsid w:val="00D5004C"/>
    <w:rsid w:val="00DC77AB"/>
    <w:rsid w:val="00E00ECD"/>
    <w:rsid w:val="00E325A7"/>
    <w:rsid w:val="00E53365"/>
    <w:rsid w:val="00E53EEC"/>
    <w:rsid w:val="00E877E1"/>
    <w:rsid w:val="00E9198A"/>
    <w:rsid w:val="00EB0ADA"/>
    <w:rsid w:val="00EB61EC"/>
    <w:rsid w:val="00EF444F"/>
    <w:rsid w:val="00EF671E"/>
    <w:rsid w:val="00F04CE8"/>
    <w:rsid w:val="00F13DD4"/>
    <w:rsid w:val="00F36CA2"/>
    <w:rsid w:val="00F814C4"/>
    <w:rsid w:val="00F87872"/>
    <w:rsid w:val="00F92C43"/>
    <w:rsid w:val="00FA0593"/>
    <w:rsid w:val="00FB29D7"/>
    <w:rsid w:val="00FC165C"/>
    <w:rsid w:val="00FD1BD4"/>
    <w:rsid w:val="00FD7D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ED6"/>
    <w:rPr>
      <w:rFonts w:ascii="Calibri" w:eastAsia="Calibri" w:hAnsi="Calibri" w:cs="Times New Roman"/>
    </w:rPr>
  </w:style>
  <w:style w:type="paragraph" w:styleId="Heading1">
    <w:name w:val="heading 1"/>
    <w:basedOn w:val="Normal"/>
    <w:next w:val="Normal"/>
    <w:link w:val="Heading1Char"/>
    <w:qFormat/>
    <w:rsid w:val="00013ED6"/>
    <w:pPr>
      <w:keepNext/>
      <w:spacing w:after="0" w:line="240" w:lineRule="auto"/>
      <w:jc w:val="center"/>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C6E2D"/>
    <w:pPr>
      <w:spacing w:line="240" w:lineRule="auto"/>
    </w:pPr>
    <w:rPr>
      <w:b/>
      <w:bCs/>
      <w:color w:val="4F81BD" w:themeColor="accent1"/>
      <w:sz w:val="18"/>
      <w:szCs w:val="18"/>
    </w:rPr>
  </w:style>
  <w:style w:type="paragraph" w:styleId="ListParagraph">
    <w:name w:val="List Paragraph"/>
    <w:basedOn w:val="Normal"/>
    <w:uiPriority w:val="34"/>
    <w:qFormat/>
    <w:rsid w:val="001C6E2D"/>
    <w:pPr>
      <w:ind w:left="720"/>
      <w:contextualSpacing/>
    </w:pPr>
  </w:style>
  <w:style w:type="character" w:customStyle="1" w:styleId="Heading1Char">
    <w:name w:val="Heading 1 Char"/>
    <w:basedOn w:val="DefaultParagraphFont"/>
    <w:link w:val="Heading1"/>
    <w:rsid w:val="00013ED6"/>
    <w:rPr>
      <w:rFonts w:ascii="Times New Roman" w:eastAsia="Times New Roman" w:hAnsi="Times New Roman" w:cs="Times New Roman"/>
      <w:b/>
      <w:bCs/>
      <w:sz w:val="24"/>
      <w:szCs w:val="24"/>
    </w:rPr>
  </w:style>
  <w:style w:type="paragraph" w:styleId="NoSpacing">
    <w:name w:val="No Spacing"/>
    <w:link w:val="NoSpacingChar"/>
    <w:uiPriority w:val="1"/>
    <w:qFormat/>
    <w:rsid w:val="00013ED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13ED6"/>
    <w:rPr>
      <w:rFonts w:ascii="Calibri" w:eastAsia="Calibri" w:hAnsi="Calibri" w:cs="Times New Roman"/>
    </w:rPr>
  </w:style>
  <w:style w:type="paragraph" w:styleId="Title">
    <w:name w:val="Title"/>
    <w:basedOn w:val="Normal"/>
    <w:link w:val="TitleChar"/>
    <w:qFormat/>
    <w:rsid w:val="00013ED6"/>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013ED6"/>
    <w:rPr>
      <w:rFonts w:ascii="Times New Roman" w:eastAsia="Times New Roman" w:hAnsi="Times New Roman" w:cs="Times New Roman"/>
      <w:b/>
      <w:bCs/>
      <w:sz w:val="32"/>
      <w:szCs w:val="24"/>
    </w:rPr>
  </w:style>
  <w:style w:type="paragraph" w:customStyle="1" w:styleId="yiv2037634795msonormal">
    <w:name w:val="yiv2037634795msonormal"/>
    <w:basedOn w:val="Normal"/>
    <w:rsid w:val="00013ED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E4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61F"/>
    <w:rPr>
      <w:rFonts w:ascii="Tahoma" w:eastAsia="Calibri" w:hAnsi="Tahoma" w:cs="Tahoma"/>
      <w:sz w:val="16"/>
      <w:szCs w:val="16"/>
    </w:rPr>
  </w:style>
  <w:style w:type="character" w:styleId="Hyperlink">
    <w:name w:val="Hyperlink"/>
    <w:basedOn w:val="DefaultParagraphFont"/>
    <w:uiPriority w:val="99"/>
    <w:rsid w:val="008B323E"/>
    <w:rPr>
      <w:color w:val="0000FF"/>
      <w:u w:val="single"/>
    </w:rPr>
  </w:style>
  <w:style w:type="paragraph" w:customStyle="1" w:styleId="Default">
    <w:name w:val="Default"/>
    <w:rsid w:val="00FA0593"/>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rsid w:val="00F13DD4"/>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F13DD4"/>
    <w:rPr>
      <w:rFonts w:ascii="Times New Roman" w:eastAsia="Times New Roman" w:hAnsi="Times New Roman" w:cs="Times New Roman"/>
      <w:sz w:val="20"/>
      <w:szCs w:val="20"/>
    </w:rPr>
  </w:style>
  <w:style w:type="table" w:styleId="TableGrid">
    <w:name w:val="Table Grid"/>
    <w:basedOn w:val="TableNormal"/>
    <w:uiPriority w:val="59"/>
    <w:rsid w:val="00652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14C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www.apastyle.org/" TargetMode="External"/><Relationship Id="rId2" Type="http://schemas.openxmlformats.org/officeDocument/2006/relationships/styles" Target="styles.xml"/><Relationship Id="rId16" Type="http://schemas.openxmlformats.org/officeDocument/2006/relationships/hyperlink" Target="http://www.architecture.com.au/i-cms?page=102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eaturtles.org/section.php?id=104" TargetMode="External"/><Relationship Id="rId10" Type="http://schemas.openxmlformats.org/officeDocument/2006/relationships/image" Target="media/image6.png"/><Relationship Id="rId19" Type="http://schemas.openxmlformats.org/officeDocument/2006/relationships/hyperlink" Target="tecniasummit2014@gmail.com" TargetMode="External"/><Relationship Id="rId4" Type="http://schemas.openxmlformats.org/officeDocument/2006/relationships/webSettings" Target="webSettings.xml"/><Relationship Id="rId9" Type="http://schemas.openxmlformats.org/officeDocument/2006/relationships/hyperlink" Target="mailto:directortias@tecnia.in" TargetMode="External"/><Relationship Id="rId14" Type="http://schemas.openxmlformats.org/officeDocument/2006/relationships/hyperlink" Target="http://dx.doi.org/10.4128/978160649214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11</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lib-231</dc:creator>
  <cp:keywords/>
  <dc:description/>
  <cp:lastModifiedBy>Director</cp:lastModifiedBy>
  <cp:revision>87</cp:revision>
  <dcterms:created xsi:type="dcterms:W3CDTF">2014-03-20T04:54:00Z</dcterms:created>
  <dcterms:modified xsi:type="dcterms:W3CDTF">2014-03-21T04:51:00Z</dcterms:modified>
</cp:coreProperties>
</file>